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2023年医疗器械安全宣传周活动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总结报告格式</w:t>
      </w:r>
    </w:p>
    <w:p>
      <w:pPr>
        <w:spacing w:line="52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请各省级局和有关单位围绕主题，结合地方实际，就医疗器械发展成果展示、法规宣贯、活动宣传、知识科普等方面，认真梳理本辖区、本单位组织开展的活动情况，形成总结报告（总字数控制在</w:t>
      </w:r>
      <w:r>
        <w:rPr>
          <w:rFonts w:ascii="Times New Roman" w:hAnsi="Times New Roman" w:eastAsia="仿宋"/>
          <w:sz w:val="32"/>
          <w:szCs w:val="32"/>
        </w:rPr>
        <w:t>3000字</w:t>
      </w:r>
      <w:r>
        <w:rPr>
          <w:rFonts w:ascii="Times New Roman" w:hAnsi="Times New Roman" w:eastAsia="仿宋_GB2312"/>
          <w:sz w:val="32"/>
          <w:szCs w:val="32"/>
        </w:rPr>
        <w:t>以内），总结报告内容应包括如下内容：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一、活动情况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1000</w:t>
      </w:r>
      <w:r>
        <w:rPr>
          <w:rFonts w:ascii="Times New Roman" w:hAnsi="Times New Roman" w:eastAsia="仿宋_GB2312"/>
          <w:sz w:val="32"/>
          <w:szCs w:val="32"/>
        </w:rPr>
        <w:t>字以内）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二、综合数据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1000</w:t>
      </w:r>
      <w:r>
        <w:rPr>
          <w:rFonts w:ascii="Times New Roman" w:hAnsi="Times New Roman" w:eastAsia="仿宋_GB2312"/>
          <w:sz w:val="32"/>
          <w:szCs w:val="32"/>
        </w:rPr>
        <w:t>字以内）。重点突出，简明扼要，数据详实。包括但不限于活动举办场次、参展/会技术成果情况、参与人员数量（如监管人员、企业、群众等）、专业科普资料及其他宣传资料的制作和发放情况、宣传效果（如国家级媒体、省级媒体、地市级媒体、官方自有媒体的发稿数量、点击量、阅读量、转发量等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三、活动亮点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500</w:t>
      </w:r>
      <w:r>
        <w:rPr>
          <w:rFonts w:ascii="Times New Roman" w:hAnsi="Times New Roman" w:eastAsia="仿宋_GB2312"/>
          <w:sz w:val="32"/>
          <w:szCs w:val="32"/>
        </w:rPr>
        <w:t>字以内）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四、经验体会和存在问题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500</w:t>
      </w:r>
      <w:r>
        <w:rPr>
          <w:rFonts w:ascii="Times New Roman" w:hAnsi="Times New Roman" w:eastAsia="仿宋_GB2312"/>
          <w:sz w:val="32"/>
          <w:szCs w:val="32"/>
        </w:rPr>
        <w:t>字以内）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五、其他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1.本省的活动方案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2.活动影像资料（其中视频时长不超过5分钟）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3.媒体报道情况及资料</w:t>
      </w:r>
    </w:p>
    <w:p>
      <w:pPr>
        <w:spacing w:line="520" w:lineRule="exact"/>
        <w:ind w:firstLine="1600" w:firstLineChars="500"/>
        <w:rPr>
          <w:rFonts w:eastAsia="仿宋_GB2312"/>
          <w:sz w:val="32"/>
          <w:szCs w:val="32"/>
        </w:rPr>
      </w:pPr>
    </w:p>
    <w:p>
      <w:pPr>
        <w:spacing w:line="520" w:lineRule="exact"/>
        <w:jc w:val="center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医疗器械安全宣传周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活动开展情况表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000"/>
        <w:gridCol w:w="1600"/>
        <w:gridCol w:w="1466"/>
        <w:gridCol w:w="1362"/>
        <w:gridCol w:w="145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"/>
              </w:rPr>
              <w:t>单位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主要活动名称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宣传资料发放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（是/否）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宣传资料发放数量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出席人员情况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覆盖人员情况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媒体发布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spacing w:line="520" w:lineRule="exact"/>
      </w:pPr>
      <w:r>
        <w:rPr>
          <w:rFonts w:ascii="Times New Roman" w:hAnsi="Times New Roman" w:eastAsia="仿宋_GB2312"/>
          <w:sz w:val="32"/>
          <w:szCs w:val="32"/>
        </w:rPr>
        <w:t>注：请于20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lang w:val="e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日前完成此报告，连同附件一起发送至邮箱（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en"/>
        </w:rPr>
        <w:t>qxjgec@nmpa.gov.cn</w:t>
      </w:r>
      <w:r>
        <w:rPr>
          <w:rFonts w:ascii="Times New Roman" w:hAnsi="Times New Roman" w:eastAsia="仿宋_GB2312"/>
          <w:sz w:val="32"/>
          <w:szCs w:val="32"/>
        </w:rPr>
        <w:t>），联系人：</w:t>
      </w:r>
      <w:r>
        <w:rPr>
          <w:rFonts w:hint="eastAsia" w:ascii="Times New Roman" w:hAnsi="Times New Roman" w:eastAsia="仿宋_GB2312"/>
          <w:sz w:val="32"/>
          <w:szCs w:val="32"/>
        </w:rPr>
        <w:t>吴小江（010-88331569）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240" w:lineRule="exact"/>
        <w:ind w:firstLine="600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40" w:lineRule="exact"/>
        <w:rPr>
          <w:rFonts w:hint="eastAsia" w:ascii="黑体" w:hAnsi="华文仿宋" w:eastAsia="黑体"/>
          <w:sz w:val="30"/>
          <w:szCs w:val="30"/>
        </w:rPr>
      </w:pPr>
    </w:p>
    <w:p>
      <w:pPr>
        <w:pStyle w:val="3"/>
        <w:spacing w:line="240" w:lineRule="exact"/>
        <w:rPr>
          <w:rFonts w:hint="eastAsia" w:ascii="黑体" w:hAnsi="华文仿宋" w:eastAsia="黑体"/>
          <w:sz w:val="30"/>
          <w:szCs w:val="30"/>
        </w:rPr>
      </w:pPr>
    </w:p>
    <w:p>
      <w:pPr>
        <w:pStyle w:val="3"/>
        <w:spacing w:line="240" w:lineRule="exact"/>
        <w:rPr>
          <w:rFonts w:hint="eastAsia"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ab/>
      </w:r>
    </w:p>
    <w:p>
      <w:pPr>
        <w:pStyle w:val="3"/>
        <w:spacing w:line="240" w:lineRule="exact"/>
        <w:rPr>
          <w:rFonts w:hint="eastAsia" w:ascii="黑体" w:hAnsi="华文仿宋" w:eastAsia="黑体"/>
          <w:sz w:val="30"/>
          <w:szCs w:val="30"/>
        </w:rPr>
      </w:pPr>
    </w:p>
    <w:p>
      <w:pPr>
        <w:pStyle w:val="3"/>
        <w:spacing w:line="240" w:lineRule="exact"/>
        <w:rPr>
          <w:rFonts w:hint="eastAsia" w:ascii="黑体" w:hAnsi="华文仿宋" w:eastAsia="黑体"/>
          <w:sz w:val="30"/>
          <w:szCs w:val="30"/>
        </w:rPr>
      </w:pPr>
    </w:p>
    <w:p>
      <w:pPr>
        <w:pStyle w:val="3"/>
        <w:spacing w:line="240" w:lineRule="exact"/>
        <w:rPr>
          <w:rFonts w:hint="eastAsia" w:ascii="黑体" w:hAnsi="华文仿宋" w:eastAsia="黑体"/>
          <w:sz w:val="30"/>
          <w:szCs w:val="30"/>
        </w:rPr>
      </w:pPr>
    </w:p>
    <w:sectPr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3175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15pt;width:7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RBp09IAAAAEAQAADwAAAAAAAAABACAAAAAiAAAAZHJz&#10;L2Rvd25yZXYueG1sUEsBAhQAFAAAAAgAh07iQJwGhyQ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A9"/>
    <w:rsid w:val="00024CA9"/>
    <w:rsid w:val="00050C21"/>
    <w:rsid w:val="00366EC1"/>
    <w:rsid w:val="00535B4F"/>
    <w:rsid w:val="009B1A52"/>
    <w:rsid w:val="05F32AF1"/>
    <w:rsid w:val="2B7F3587"/>
    <w:rsid w:val="3EA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511</Characters>
  <Lines>4</Lines>
  <Paragraphs>1</Paragraphs>
  <TotalTime>0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2023-06-21T09:35:00Z</dcterms:created>
  <dc:creator>Administrator</dc:creator>
  <cp:lastModifiedBy>WPS_1648090689</cp:lastModifiedBy>
  <dcterms:modified xsi:type="dcterms:W3CDTF">2023-06-26T07:16:18Z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F9FEEB51B1024B2590C7E258D3A23952_13</vt:lpwstr>
  </property>
</Properties>
</file>