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四川省药品监督管理局</w:t>
      </w:r>
    </w:p>
    <w:p>
      <w:pPr>
        <w:spacing w:line="560" w:lineRule="exact"/>
        <w:jc w:val="center"/>
        <w:rPr>
          <w:rFonts w:hint="eastAsia" w:ascii="方正小标宋简体" w:hAnsi="方正小标宋简体" w:eastAsia="方正小标宋简体" w:cs="方正小标宋简体"/>
          <w:sz w:val="44"/>
          <w:szCs w:val="44"/>
        </w:rPr>
      </w:pPr>
      <w:bookmarkStart w:id="0" w:name="_Hlk132269718"/>
      <w:r>
        <w:rPr>
          <w:rFonts w:hint="eastAsia" w:ascii="方正小标宋简体" w:hAnsi="方正小标宋简体" w:eastAsia="方正小标宋简体" w:cs="方正小标宋简体"/>
          <w:sz w:val="44"/>
          <w:szCs w:val="44"/>
          <w:lang w:eastAsia="zh-CN"/>
        </w:rPr>
        <w:t>医疗器械</w:t>
      </w:r>
      <w:r>
        <w:rPr>
          <w:rFonts w:hint="eastAsia" w:ascii="方正小标宋简体" w:hAnsi="方正小标宋简体" w:eastAsia="方正小标宋简体" w:cs="方正小标宋简体"/>
          <w:sz w:val="44"/>
          <w:szCs w:val="44"/>
        </w:rPr>
        <w:t>注册管理</w:t>
      </w:r>
      <w:r>
        <w:rPr>
          <w:rFonts w:hint="eastAsia" w:ascii="方正小标宋简体" w:hAnsi="方正小标宋简体" w:eastAsia="方正小标宋简体" w:cs="方正小标宋简体"/>
          <w:sz w:val="44"/>
          <w:szCs w:val="44"/>
          <w:lang w:eastAsia="zh-CN"/>
        </w:rPr>
        <w:t>信息</w:t>
      </w:r>
      <w:r>
        <w:rPr>
          <w:rFonts w:hint="eastAsia" w:ascii="方正小标宋简体" w:hAnsi="方正小标宋简体" w:eastAsia="方正小标宋简体" w:cs="方正小标宋简体"/>
          <w:sz w:val="44"/>
          <w:szCs w:val="44"/>
        </w:rPr>
        <w:t>系统</w:t>
      </w:r>
      <w:bookmarkEnd w:id="0"/>
      <w:r>
        <w:rPr>
          <w:rFonts w:hint="eastAsia" w:ascii="方正小标宋简体" w:hAnsi="方正小标宋简体" w:eastAsia="方正小标宋简体" w:cs="方正小标宋简体"/>
          <w:sz w:val="44"/>
          <w:szCs w:val="44"/>
        </w:rPr>
        <w:t>操作指南</w:t>
      </w:r>
    </w:p>
    <w:p>
      <w:pPr>
        <w:spacing w:line="560" w:lineRule="exact"/>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（注册申请人端）</w:t>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V1.</w:t>
      </w:r>
      <w:r>
        <w:rPr>
          <w:rFonts w:ascii="方正小标宋简体" w:hAnsi="方正小标宋简体" w:eastAsia="方正小标宋简体" w:cs="方正小标宋简体"/>
          <w:sz w:val="44"/>
          <w:szCs w:val="44"/>
        </w:rPr>
        <w:t>0</w:t>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2023年4月</w:t>
      </w:r>
    </w:p>
    <w:p>
      <w:pPr>
        <w:spacing w:line="560" w:lineRule="exact"/>
        <w:jc w:val="center"/>
        <w:rPr>
          <w:rFonts w:ascii="方正小标宋简体" w:hAnsi="方正小标宋简体" w:eastAsia="方正小标宋简体" w:cs="方正小标宋简体"/>
          <w:sz w:val="44"/>
          <w:szCs w:val="44"/>
        </w:rPr>
        <w:sectPr>
          <w:pgSz w:w="11906" w:h="16838"/>
          <w:pgMar w:top="1440" w:right="1800" w:bottom="1440" w:left="1800" w:header="851" w:footer="992" w:gutter="0"/>
          <w:pgNumType w:fmt="numberInDash"/>
          <w:cols w:space="425" w:num="1"/>
          <w:titlePg/>
          <w:docGrid w:type="lines" w:linePitch="312" w:charSpace="0"/>
        </w:sectPr>
      </w:pPr>
      <w:bookmarkStart w:id="20" w:name="_GoBack"/>
      <w:bookmarkEnd w:id="20"/>
    </w:p>
    <w:p>
      <w:pPr>
        <w:spacing w:line="560" w:lineRule="exact"/>
        <w:jc w:val="center"/>
        <w:rPr>
          <w:rFonts w:ascii="方正小标宋简体" w:hAnsi="方正小标宋简体" w:eastAsia="方正小标宋简体" w:cs="方正小标宋简体"/>
          <w:sz w:val="44"/>
          <w:szCs w:val="44"/>
        </w:rPr>
      </w:pPr>
    </w:p>
    <w:sdt>
      <w:sdtPr>
        <w:rPr>
          <w:rFonts w:ascii="宋体" w:hAnsi="宋体" w:eastAsia="宋体"/>
          <w:b/>
          <w:bCs/>
          <w:sz w:val="28"/>
          <w:szCs w:val="36"/>
        </w:rPr>
        <w:id w:val="147469953"/>
        <w15:color w:val="DBDBDB"/>
        <w:docPartObj>
          <w:docPartGallery w:val="Table of Contents"/>
          <w:docPartUnique/>
        </w:docPartObj>
      </w:sdtPr>
      <w:sdtEndPr>
        <w:rPr>
          <w:rFonts w:hint="eastAsia" w:ascii="仿宋_GB2312" w:hAnsi="仿宋_GB2312" w:eastAsia="仿宋_GB2312" w:cs="仿宋_GB2312"/>
          <w:b/>
          <w:bCs/>
          <w:sz w:val="28"/>
          <w:szCs w:val="32"/>
        </w:rPr>
      </w:sdtEndPr>
      <w:sdtContent>
        <w:p>
          <w:pPr>
            <w:jc w:val="center"/>
            <w:rPr>
              <w:b/>
              <w:bCs/>
              <w:sz w:val="28"/>
              <w:szCs w:val="36"/>
            </w:rPr>
          </w:pPr>
          <w:r>
            <w:rPr>
              <w:rFonts w:ascii="宋体" w:hAnsi="宋体" w:eastAsia="宋体"/>
              <w:b/>
              <w:bCs/>
              <w:sz w:val="28"/>
              <w:szCs w:val="36"/>
            </w:rPr>
            <w:t>目录</w:t>
          </w:r>
        </w:p>
        <w:p>
          <w:pPr>
            <w:pStyle w:val="7"/>
            <w:tabs>
              <w:tab w:val="right" w:leader="dot" w:pos="8306"/>
            </w:tabs>
          </w:pP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TOC \o "1-3" \h \u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_Toc30662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1. </w:t>
          </w:r>
          <w:r>
            <w:rPr>
              <w:rFonts w:hint="eastAsia" w:ascii="仿宋_GB2312" w:hAnsi="仿宋_GB2312" w:eastAsia="仿宋_GB2312" w:cs="仿宋_GB2312"/>
              <w:bCs/>
              <w:szCs w:val="32"/>
            </w:rPr>
            <w:t>简介</w:t>
          </w:r>
          <w:r>
            <w:tab/>
          </w:r>
          <w:r>
            <w:fldChar w:fldCharType="begin"/>
          </w:r>
          <w:r>
            <w:instrText xml:space="preserve"> PAGEREF _Toc30662 \h </w:instrText>
          </w:r>
          <w:r>
            <w:fldChar w:fldCharType="separate"/>
          </w:r>
          <w:r>
            <w:t>- 2 -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_Toc6061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1.1. </w:t>
          </w:r>
          <w:r>
            <w:rPr>
              <w:rFonts w:hint="eastAsia" w:ascii="仿宋_GB2312" w:hAnsi="仿宋_GB2312" w:eastAsia="仿宋_GB2312" w:cs="仿宋_GB2312"/>
              <w:bCs/>
              <w:szCs w:val="32"/>
            </w:rPr>
            <w:t>编写目的</w:t>
          </w:r>
          <w:r>
            <w:tab/>
          </w:r>
          <w:r>
            <w:fldChar w:fldCharType="begin"/>
          </w:r>
          <w:r>
            <w:instrText xml:space="preserve"> PAGEREF _Toc6061 \h </w:instrText>
          </w:r>
          <w:r>
            <w:fldChar w:fldCharType="separate"/>
          </w:r>
          <w:r>
            <w:t>- 2 -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_Toc20499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1.2. </w:t>
          </w:r>
          <w:r>
            <w:rPr>
              <w:rFonts w:hint="eastAsia" w:ascii="仿宋_GB2312" w:hAnsi="仿宋_GB2312" w:eastAsia="仿宋_GB2312" w:cs="仿宋_GB2312"/>
              <w:bCs/>
              <w:szCs w:val="32"/>
            </w:rPr>
            <w:t>功能说明</w:t>
          </w:r>
          <w:r>
            <w:tab/>
          </w:r>
          <w:r>
            <w:fldChar w:fldCharType="begin"/>
          </w:r>
          <w:r>
            <w:instrText xml:space="preserve"> PAGEREF _Toc20499 \h </w:instrText>
          </w:r>
          <w:r>
            <w:fldChar w:fldCharType="separate"/>
          </w:r>
          <w:r>
            <w:t>- 2 -</w:t>
          </w:r>
          <w:r>
            <w:fldChar w:fldCharType="end"/>
          </w:r>
          <w:r>
            <w:rPr>
              <w:rFonts w:hint="eastAsia" w:ascii="仿宋_GB2312" w:hAnsi="仿宋_GB2312" w:eastAsia="仿宋_GB2312" w:cs="仿宋_GB2312"/>
              <w:bCs/>
              <w:szCs w:val="32"/>
            </w:rPr>
            <w:fldChar w:fldCharType="end"/>
          </w:r>
        </w:p>
        <w:p>
          <w:pPr>
            <w:pStyle w:val="7"/>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_Toc13435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2. </w:t>
          </w:r>
          <w:r>
            <w:rPr>
              <w:rFonts w:hint="eastAsia" w:ascii="仿宋_GB2312" w:hAnsi="仿宋_GB2312" w:eastAsia="仿宋_GB2312" w:cs="仿宋_GB2312"/>
              <w:bCs/>
              <w:szCs w:val="32"/>
            </w:rPr>
            <w:t>系统操作</w:t>
          </w:r>
          <w:r>
            <w:tab/>
          </w:r>
          <w:r>
            <w:fldChar w:fldCharType="begin"/>
          </w:r>
          <w:r>
            <w:instrText xml:space="preserve"> PAGEREF _Toc13435 \h </w:instrText>
          </w:r>
          <w:r>
            <w:fldChar w:fldCharType="separate"/>
          </w:r>
          <w:r>
            <w:t>- 2 -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_Toc7335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2.1. </w:t>
          </w:r>
          <w:r>
            <w:rPr>
              <w:rFonts w:hint="eastAsia" w:ascii="仿宋_GB2312" w:hAnsi="仿宋_GB2312" w:eastAsia="仿宋_GB2312" w:cs="仿宋_GB2312"/>
              <w:bCs/>
              <w:szCs w:val="32"/>
            </w:rPr>
            <w:t>访问指南</w:t>
          </w:r>
          <w:r>
            <w:tab/>
          </w:r>
          <w:r>
            <w:fldChar w:fldCharType="begin"/>
          </w:r>
          <w:r>
            <w:instrText xml:space="preserve"> PAGEREF _Toc7335 \h </w:instrText>
          </w:r>
          <w:r>
            <w:fldChar w:fldCharType="separate"/>
          </w:r>
          <w:r>
            <w:t>- 2 -</w:t>
          </w:r>
          <w:r>
            <w:fldChar w:fldCharType="end"/>
          </w:r>
          <w:r>
            <w:rPr>
              <w:rFonts w:hint="eastAsia" w:ascii="仿宋_GB2312" w:hAnsi="仿宋_GB2312" w:eastAsia="仿宋_GB2312" w:cs="仿宋_GB2312"/>
              <w:bCs/>
              <w:szCs w:val="32"/>
            </w:rPr>
            <w:fldChar w:fldCharType="end"/>
          </w:r>
        </w:p>
        <w:p>
          <w:pPr>
            <w:pStyle w:val="7"/>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_Toc10602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3. </w:t>
          </w:r>
          <w:r>
            <w:rPr>
              <w:rFonts w:hint="eastAsia" w:ascii="仿宋_GB2312" w:hAnsi="仿宋_GB2312" w:eastAsia="仿宋_GB2312" w:cs="仿宋_GB2312"/>
              <w:bCs/>
              <w:szCs w:val="32"/>
            </w:rPr>
            <w:t>业务功能</w:t>
          </w:r>
          <w:r>
            <w:tab/>
          </w:r>
          <w:r>
            <w:fldChar w:fldCharType="begin"/>
          </w:r>
          <w:r>
            <w:instrText xml:space="preserve"> PAGEREF _Toc10602 \h </w:instrText>
          </w:r>
          <w:r>
            <w:fldChar w:fldCharType="separate"/>
          </w:r>
          <w:r>
            <w:t>- 4 -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_Toc25337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3.1. </w:t>
          </w:r>
          <w:r>
            <w:rPr>
              <w:rFonts w:hint="eastAsia" w:ascii="仿宋_GB2312" w:hAnsi="仿宋_GB2312" w:eastAsia="仿宋_GB2312" w:cs="仿宋_GB2312"/>
              <w:bCs/>
              <w:szCs w:val="32"/>
            </w:rPr>
            <w:t>业务处理</w:t>
          </w:r>
          <w:r>
            <w:tab/>
          </w:r>
          <w:r>
            <w:fldChar w:fldCharType="begin"/>
          </w:r>
          <w:r>
            <w:instrText xml:space="preserve"> PAGEREF _Toc25337 \h </w:instrText>
          </w:r>
          <w:r>
            <w:fldChar w:fldCharType="separate"/>
          </w:r>
          <w:r>
            <w:t>- 4 -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_Toc18357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3.2. </w:t>
          </w:r>
          <w:r>
            <w:rPr>
              <w:rFonts w:hint="eastAsia" w:ascii="仿宋_GB2312" w:hAnsi="仿宋_GB2312" w:eastAsia="仿宋_GB2312" w:cs="仿宋_GB2312"/>
              <w:bCs/>
              <w:szCs w:val="32"/>
            </w:rPr>
            <w:t>企业注册申报</w:t>
          </w:r>
          <w:r>
            <w:tab/>
          </w:r>
          <w:r>
            <w:fldChar w:fldCharType="begin"/>
          </w:r>
          <w:r>
            <w:instrText xml:space="preserve"> PAGEREF _Toc18357 \h </w:instrText>
          </w:r>
          <w:r>
            <w:fldChar w:fldCharType="separate"/>
          </w:r>
          <w:r>
            <w:t>- 4 -</w:t>
          </w:r>
          <w:r>
            <w:fldChar w:fldCharType="end"/>
          </w:r>
          <w:r>
            <w:rPr>
              <w:rFonts w:hint="eastAsia" w:ascii="仿宋_GB2312" w:hAnsi="仿宋_GB2312" w:eastAsia="仿宋_GB2312" w:cs="仿宋_GB2312"/>
              <w:bCs/>
              <w:szCs w:val="32"/>
            </w:rPr>
            <w:fldChar w:fldCharType="end"/>
          </w:r>
        </w:p>
        <w:p>
          <w:pPr>
            <w:pStyle w:val="7"/>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_Toc4726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4. </w:t>
          </w:r>
          <w:r>
            <w:rPr>
              <w:rFonts w:hint="eastAsia" w:ascii="仿宋_GB2312" w:hAnsi="仿宋_GB2312" w:eastAsia="仿宋_GB2312" w:cs="仿宋_GB2312"/>
              <w:bCs/>
              <w:szCs w:val="32"/>
            </w:rPr>
            <w:t>注册申报</w:t>
          </w:r>
          <w:r>
            <w:tab/>
          </w:r>
          <w:r>
            <w:fldChar w:fldCharType="begin"/>
          </w:r>
          <w:r>
            <w:instrText xml:space="preserve"> PAGEREF _Toc4726 \h </w:instrText>
          </w:r>
          <w:r>
            <w:fldChar w:fldCharType="separate"/>
          </w:r>
          <w:r>
            <w:t>- 5 -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_Toc32713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4.1. </w:t>
          </w:r>
          <w:r>
            <w:rPr>
              <w:rFonts w:hint="eastAsia" w:ascii="仿宋_GB2312" w:hAnsi="仿宋_GB2312" w:eastAsia="仿宋_GB2312" w:cs="仿宋_GB2312"/>
              <w:bCs/>
              <w:szCs w:val="32"/>
            </w:rPr>
            <w:t>选择申请表类型</w:t>
          </w:r>
          <w:r>
            <w:tab/>
          </w:r>
          <w:r>
            <w:fldChar w:fldCharType="begin"/>
          </w:r>
          <w:r>
            <w:instrText xml:space="preserve"> PAGEREF _Toc32713 \h </w:instrText>
          </w:r>
          <w:r>
            <w:fldChar w:fldCharType="separate"/>
          </w:r>
          <w:r>
            <w:t>- 5 -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_Toc26044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4.2. </w:t>
          </w:r>
          <w:r>
            <w:rPr>
              <w:rFonts w:hint="eastAsia" w:ascii="仿宋_GB2312" w:hAnsi="仿宋_GB2312" w:eastAsia="仿宋_GB2312" w:cs="仿宋_GB2312"/>
              <w:bCs/>
              <w:szCs w:val="32"/>
            </w:rPr>
            <w:t>填写申请表</w:t>
          </w:r>
          <w:r>
            <w:tab/>
          </w:r>
          <w:r>
            <w:fldChar w:fldCharType="begin"/>
          </w:r>
          <w:r>
            <w:instrText xml:space="preserve"> PAGEREF _Toc26044 \h </w:instrText>
          </w:r>
          <w:r>
            <w:fldChar w:fldCharType="separate"/>
          </w:r>
          <w:r>
            <w:t>- 6 -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_Toc9737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4.3. </w:t>
          </w:r>
          <w:r>
            <w:rPr>
              <w:rFonts w:hint="eastAsia" w:ascii="仿宋_GB2312" w:hAnsi="仿宋_GB2312" w:eastAsia="仿宋_GB2312" w:cs="仿宋_GB2312"/>
              <w:bCs/>
              <w:szCs w:val="32"/>
              <w:lang w:eastAsia="zh-CN"/>
            </w:rPr>
            <w:t>电子</w:t>
          </w:r>
          <w:r>
            <w:rPr>
              <w:rFonts w:hint="eastAsia" w:ascii="仿宋_GB2312" w:hAnsi="仿宋_GB2312" w:eastAsia="仿宋_GB2312" w:cs="仿宋_GB2312"/>
              <w:bCs/>
              <w:szCs w:val="32"/>
            </w:rPr>
            <w:t>资料上传</w:t>
          </w:r>
          <w:r>
            <w:tab/>
          </w:r>
          <w:r>
            <w:fldChar w:fldCharType="begin"/>
          </w:r>
          <w:r>
            <w:instrText xml:space="preserve"> PAGEREF _Toc9737 \h </w:instrText>
          </w:r>
          <w:r>
            <w:fldChar w:fldCharType="separate"/>
          </w:r>
          <w:r>
            <w:t>- 10 -</w:t>
          </w:r>
          <w:r>
            <w:fldChar w:fldCharType="end"/>
          </w:r>
          <w:r>
            <w:rPr>
              <w:rFonts w:hint="eastAsia" w:ascii="仿宋_GB2312" w:hAnsi="仿宋_GB2312" w:eastAsia="仿宋_GB2312" w:cs="仿宋_GB2312"/>
              <w:bCs/>
              <w:szCs w:val="32"/>
            </w:rPr>
            <w:fldChar w:fldCharType="end"/>
          </w:r>
        </w:p>
        <w:p>
          <w:pPr>
            <w:pStyle w:val="7"/>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_Toc23267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5. </w:t>
          </w:r>
          <w:r>
            <w:rPr>
              <w:rFonts w:hint="eastAsia" w:ascii="仿宋_GB2312" w:hAnsi="仿宋_GB2312" w:eastAsia="仿宋_GB2312" w:cs="仿宋_GB2312"/>
              <w:bCs/>
              <w:szCs w:val="32"/>
            </w:rPr>
            <w:t>上传发票</w:t>
          </w:r>
          <w:r>
            <w:tab/>
          </w:r>
          <w:r>
            <w:fldChar w:fldCharType="begin"/>
          </w:r>
          <w:r>
            <w:instrText xml:space="preserve"> PAGEREF _Toc23267 \h </w:instrText>
          </w:r>
          <w:r>
            <w:fldChar w:fldCharType="separate"/>
          </w:r>
          <w:r>
            <w:t>- 15 -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_Toc13958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28"/>
            </w:rPr>
            <w:t xml:space="preserve">5.1 </w:t>
          </w:r>
          <w:r>
            <w:rPr>
              <w:rFonts w:hint="eastAsia" w:ascii="仿宋_GB2312" w:hAnsi="仿宋_GB2312" w:eastAsia="仿宋_GB2312" w:cs="仿宋_GB2312"/>
              <w:bCs/>
              <w:szCs w:val="28"/>
            </w:rPr>
            <w:t>点击上传发票</w:t>
          </w:r>
          <w:r>
            <w:tab/>
          </w:r>
          <w:r>
            <w:fldChar w:fldCharType="begin"/>
          </w:r>
          <w:r>
            <w:instrText xml:space="preserve"> PAGEREF _Toc13958 \h </w:instrText>
          </w:r>
          <w:r>
            <w:fldChar w:fldCharType="separate"/>
          </w:r>
          <w:r>
            <w:t>- 15 -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_Toc25278 </w:instrText>
          </w:r>
          <w:r>
            <w:rPr>
              <w:rFonts w:hint="eastAsia" w:ascii="仿宋_GB2312" w:hAnsi="仿宋_GB2312" w:eastAsia="仿宋_GB2312" w:cs="仿宋_GB2312"/>
              <w:bCs/>
              <w:szCs w:val="32"/>
            </w:rPr>
            <w:fldChar w:fldCharType="separate"/>
          </w:r>
          <w:r>
            <w:rPr>
              <w:rFonts w:hint="eastAsia" w:ascii="仿宋_GB2312" w:hAnsi="仿宋_GB2312" w:eastAsia="仿宋_GB2312" w:cs="仿宋_GB2312"/>
              <w:bCs/>
              <w:szCs w:val="28"/>
            </w:rPr>
            <w:t>5</w:t>
          </w:r>
          <w:r>
            <w:rPr>
              <w:rFonts w:ascii="仿宋_GB2312" w:hAnsi="仿宋_GB2312" w:eastAsia="仿宋_GB2312" w:cs="仿宋_GB2312"/>
              <w:bCs/>
              <w:szCs w:val="28"/>
            </w:rPr>
            <w:t>.2</w:t>
          </w:r>
          <w:r>
            <w:rPr>
              <w:rFonts w:hint="eastAsia" w:ascii="仿宋_GB2312" w:hAnsi="仿宋_GB2312" w:eastAsia="仿宋_GB2312" w:cs="仿宋_GB2312"/>
              <w:bCs/>
              <w:szCs w:val="28"/>
            </w:rPr>
            <w:t xml:space="preserve"> 上传发票附件</w:t>
          </w:r>
          <w:r>
            <w:tab/>
          </w:r>
          <w:r>
            <w:fldChar w:fldCharType="begin"/>
          </w:r>
          <w:r>
            <w:instrText xml:space="preserve"> PAGEREF _Toc25278 \h </w:instrText>
          </w:r>
          <w:r>
            <w:fldChar w:fldCharType="separate"/>
          </w:r>
          <w:r>
            <w:t>- 15 -</w:t>
          </w:r>
          <w:r>
            <w:fldChar w:fldCharType="end"/>
          </w:r>
          <w:r>
            <w:rPr>
              <w:rFonts w:hint="eastAsia" w:ascii="仿宋_GB2312" w:hAnsi="仿宋_GB2312" w:eastAsia="仿宋_GB2312" w:cs="仿宋_GB2312"/>
              <w:bCs/>
              <w:szCs w:val="32"/>
            </w:rPr>
            <w:fldChar w:fldCharType="end"/>
          </w:r>
        </w:p>
        <w:p>
          <w:pPr>
            <w:pStyle w:val="7"/>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_Toc22435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6. </w:t>
          </w:r>
          <w:r>
            <w:rPr>
              <w:rFonts w:hint="eastAsia" w:ascii="仿宋_GB2312" w:hAnsi="仿宋_GB2312" w:eastAsia="仿宋_GB2312" w:cs="仿宋_GB2312"/>
              <w:bCs/>
              <w:szCs w:val="32"/>
            </w:rPr>
            <w:t>审评补正</w:t>
          </w:r>
          <w:r>
            <w:tab/>
          </w:r>
          <w:r>
            <w:fldChar w:fldCharType="begin"/>
          </w:r>
          <w:r>
            <w:instrText xml:space="preserve"> PAGEREF _Toc22435 \h </w:instrText>
          </w:r>
          <w:r>
            <w:fldChar w:fldCharType="separate"/>
          </w:r>
          <w:r>
            <w:t>- 16 -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_Toc10109 </w:instrText>
          </w:r>
          <w:r>
            <w:rPr>
              <w:rFonts w:hint="eastAsia" w:ascii="仿宋_GB2312" w:hAnsi="仿宋_GB2312" w:eastAsia="仿宋_GB2312" w:cs="仿宋_GB2312"/>
              <w:bCs/>
              <w:szCs w:val="32"/>
            </w:rPr>
            <w:fldChar w:fldCharType="separate"/>
          </w:r>
          <w:r>
            <w:rPr>
              <w:rFonts w:hint="default" w:ascii="宋体" w:hAnsi="宋体" w:eastAsia="宋体" w:cs="宋体"/>
              <w:bCs/>
              <w:szCs w:val="32"/>
            </w:rPr>
            <w:t xml:space="preserve">6.1. </w:t>
          </w:r>
          <w:r>
            <w:rPr>
              <w:rFonts w:hint="eastAsia" w:ascii="仿宋_GB2312" w:hAnsi="仿宋_GB2312" w:eastAsia="仿宋_GB2312" w:cs="仿宋_GB2312"/>
              <w:bCs/>
              <w:szCs w:val="32"/>
            </w:rPr>
            <w:t>审评补正办理</w:t>
          </w:r>
          <w:r>
            <w:tab/>
          </w:r>
          <w:r>
            <w:fldChar w:fldCharType="begin"/>
          </w:r>
          <w:r>
            <w:instrText xml:space="preserve"> PAGEREF _Toc10109 \h </w:instrText>
          </w:r>
          <w:r>
            <w:fldChar w:fldCharType="separate"/>
          </w:r>
          <w:r>
            <w:t>- 16 -</w:t>
          </w:r>
          <w:r>
            <w:fldChar w:fldCharType="end"/>
          </w:r>
          <w:r>
            <w:rPr>
              <w:rFonts w:hint="eastAsia" w:ascii="仿宋_GB2312" w:hAnsi="仿宋_GB2312" w:eastAsia="仿宋_GB2312" w:cs="仿宋_GB2312"/>
              <w:bCs/>
              <w:szCs w:val="32"/>
            </w:rPr>
            <w:fldChar w:fldCharType="end"/>
          </w:r>
        </w:p>
        <w:p>
          <w:pPr>
            <w:pStyle w:val="7"/>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_Toc6852 </w:instrText>
          </w:r>
          <w:r>
            <w:rPr>
              <w:rFonts w:hint="eastAsia" w:ascii="仿宋_GB2312" w:hAnsi="仿宋_GB2312" w:eastAsia="仿宋_GB2312" w:cs="仿宋_GB2312"/>
              <w:bCs/>
              <w:szCs w:val="32"/>
            </w:rPr>
            <w:fldChar w:fldCharType="separate"/>
          </w:r>
          <w:r>
            <w:rPr>
              <w:rFonts w:hint="default" w:ascii="仿宋_GB2312" w:hAnsi="仿宋_GB2312" w:eastAsia="仿宋_GB2312" w:cs="仿宋_GB2312"/>
              <w:bCs/>
              <w:szCs w:val="32"/>
            </w:rPr>
            <w:t xml:space="preserve">7. </w:t>
          </w:r>
          <w:r>
            <w:rPr>
              <w:rFonts w:hint="eastAsia" w:ascii="仿宋_GB2312" w:hAnsi="仿宋_GB2312" w:eastAsia="仿宋_GB2312" w:cs="仿宋_GB2312"/>
              <w:bCs/>
              <w:szCs w:val="32"/>
            </w:rPr>
            <w:t>体系核查</w:t>
          </w:r>
          <w:r>
            <w:tab/>
          </w:r>
          <w:r>
            <w:fldChar w:fldCharType="begin"/>
          </w:r>
          <w:r>
            <w:instrText xml:space="preserve"> PAGEREF _Toc6852 \h </w:instrText>
          </w:r>
          <w:r>
            <w:fldChar w:fldCharType="separate"/>
          </w:r>
          <w:r>
            <w:t>- 19 -</w:t>
          </w:r>
          <w:r>
            <w:fldChar w:fldCharType="end"/>
          </w:r>
          <w:r>
            <w:rPr>
              <w:rFonts w:hint="eastAsia" w:ascii="仿宋_GB2312" w:hAnsi="仿宋_GB2312" w:eastAsia="仿宋_GB2312" w:cs="仿宋_GB2312"/>
              <w:bCs/>
              <w:szCs w:val="32"/>
            </w:rPr>
            <w:fldChar w:fldCharType="end"/>
          </w:r>
        </w:p>
        <w:p>
          <w:pPr>
            <w:pStyle w:val="8"/>
            <w:tabs>
              <w:tab w:val="right" w:leader="dot" w:pos="8306"/>
            </w:tabs>
          </w:pPr>
          <w:r>
            <w:rPr>
              <w:rFonts w:hint="eastAsia" w:ascii="仿宋_GB2312" w:hAnsi="仿宋_GB2312" w:eastAsia="仿宋_GB2312" w:cs="仿宋_GB2312"/>
              <w:bCs/>
              <w:szCs w:val="32"/>
            </w:rPr>
            <w:fldChar w:fldCharType="begin"/>
          </w:r>
          <w:r>
            <w:rPr>
              <w:rFonts w:hint="eastAsia" w:ascii="仿宋_GB2312" w:hAnsi="仿宋_GB2312" w:eastAsia="仿宋_GB2312" w:cs="仿宋_GB2312"/>
              <w:bCs/>
              <w:szCs w:val="32"/>
            </w:rPr>
            <w:instrText xml:space="preserve"> HYPERLINK \l _Toc3357 </w:instrText>
          </w:r>
          <w:r>
            <w:rPr>
              <w:rFonts w:hint="eastAsia" w:ascii="仿宋_GB2312" w:hAnsi="仿宋_GB2312" w:eastAsia="仿宋_GB2312" w:cs="仿宋_GB2312"/>
              <w:bCs/>
              <w:szCs w:val="32"/>
            </w:rPr>
            <w:fldChar w:fldCharType="separate"/>
          </w:r>
          <w:r>
            <w:rPr>
              <w:rFonts w:hint="eastAsia" w:ascii="仿宋_GB2312" w:hAnsi="仿宋_GB2312" w:eastAsia="仿宋_GB2312" w:cs="仿宋_GB2312"/>
              <w:bCs/>
              <w:szCs w:val="32"/>
            </w:rPr>
            <w:t>7</w:t>
          </w:r>
          <w:r>
            <w:rPr>
              <w:rFonts w:ascii="仿宋_GB2312" w:hAnsi="仿宋_GB2312" w:eastAsia="仿宋_GB2312" w:cs="仿宋_GB2312"/>
              <w:bCs/>
              <w:szCs w:val="32"/>
            </w:rPr>
            <w:t>.1</w:t>
          </w:r>
          <w:r>
            <w:rPr>
              <w:rFonts w:hint="eastAsia" w:ascii="仿宋_GB2312" w:hAnsi="仿宋_GB2312" w:eastAsia="仿宋_GB2312" w:cs="仿宋_GB2312"/>
              <w:bCs/>
              <w:szCs w:val="32"/>
            </w:rPr>
            <w:t>核查整改</w:t>
          </w:r>
          <w:r>
            <w:tab/>
          </w:r>
          <w:r>
            <w:fldChar w:fldCharType="begin"/>
          </w:r>
          <w:r>
            <w:instrText xml:space="preserve"> PAGEREF _Toc3357 \h </w:instrText>
          </w:r>
          <w:r>
            <w:fldChar w:fldCharType="separate"/>
          </w:r>
          <w:r>
            <w:t>- 19 -</w:t>
          </w:r>
          <w:r>
            <w:fldChar w:fldCharType="end"/>
          </w:r>
          <w:r>
            <w:rPr>
              <w:rFonts w:hint="eastAsia" w:ascii="仿宋_GB2312" w:hAnsi="仿宋_GB2312" w:eastAsia="仿宋_GB2312" w:cs="仿宋_GB2312"/>
              <w:bCs/>
              <w:szCs w:val="32"/>
            </w:rPr>
            <w:fldChar w:fldCharType="end"/>
          </w:r>
        </w:p>
        <w:p>
          <w:pPr>
            <w:jc w:val="center"/>
            <w:rPr>
              <w:rFonts w:ascii="仿宋_GB2312" w:hAnsi="仿宋_GB2312" w:eastAsia="仿宋_GB2312" w:cs="仿宋_GB2312"/>
              <w:b/>
              <w:bCs/>
              <w:sz w:val="32"/>
              <w:szCs w:val="32"/>
            </w:rPr>
          </w:pPr>
          <w:r>
            <w:rPr>
              <w:rFonts w:hint="eastAsia" w:ascii="仿宋_GB2312" w:hAnsi="仿宋_GB2312" w:eastAsia="仿宋_GB2312" w:cs="仿宋_GB2312"/>
              <w:bCs/>
              <w:szCs w:val="32"/>
            </w:rPr>
            <w:fldChar w:fldCharType="end"/>
          </w:r>
        </w:p>
      </w:sdtContent>
    </w:sdt>
    <w:p>
      <w:pPr>
        <w:numPr>
          <w:ilvl w:val="0"/>
          <w:numId w:val="1"/>
        </w:numPr>
        <w:jc w:val="left"/>
        <w:outlineLvl w:val="0"/>
        <w:rPr>
          <w:rFonts w:ascii="仿宋_GB2312" w:hAnsi="仿宋_GB2312" w:eastAsia="仿宋_GB2312" w:cs="仿宋_GB2312"/>
          <w:b/>
          <w:bCs/>
          <w:sz w:val="32"/>
          <w:szCs w:val="32"/>
        </w:rPr>
        <w:sectPr>
          <w:footerReference r:id="rId4" w:type="first"/>
          <w:footerReference r:id="rId3" w:type="default"/>
          <w:pgSz w:w="11906" w:h="16838"/>
          <w:pgMar w:top="1440" w:right="1800" w:bottom="1440" w:left="1800" w:header="851" w:footer="992" w:gutter="0"/>
          <w:pgNumType w:fmt="numberInDash" w:start="1"/>
          <w:cols w:space="425" w:num="1"/>
          <w:titlePg/>
          <w:docGrid w:type="lines" w:linePitch="312" w:charSpace="0"/>
        </w:sectPr>
      </w:pPr>
    </w:p>
    <w:p>
      <w:pPr>
        <w:numPr>
          <w:ilvl w:val="0"/>
          <w:numId w:val="1"/>
        </w:numPr>
        <w:jc w:val="left"/>
        <w:outlineLvl w:val="0"/>
        <w:rPr>
          <w:rFonts w:ascii="仿宋_GB2312" w:hAnsi="仿宋_GB2312" w:eastAsia="仿宋_GB2312" w:cs="仿宋_GB2312"/>
          <w:b/>
          <w:bCs/>
          <w:sz w:val="32"/>
          <w:szCs w:val="32"/>
        </w:rPr>
      </w:pPr>
      <w:bookmarkStart w:id="1" w:name="_Toc30662"/>
      <w:r>
        <w:rPr>
          <w:rFonts w:hint="eastAsia" w:ascii="仿宋_GB2312" w:hAnsi="仿宋_GB2312" w:eastAsia="仿宋_GB2312" w:cs="仿宋_GB2312"/>
          <w:b/>
          <w:bCs/>
          <w:sz w:val="32"/>
          <w:szCs w:val="32"/>
        </w:rPr>
        <w:t>简介</w:t>
      </w:r>
      <w:bookmarkEnd w:id="1"/>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四川省药品监督管理局</w:t>
      </w:r>
      <w:r>
        <w:rPr>
          <w:rFonts w:hint="eastAsia" w:ascii="仿宋_GB2312" w:hAnsi="仿宋_GB2312" w:eastAsia="仿宋_GB2312" w:cs="仿宋_GB2312"/>
          <w:sz w:val="32"/>
          <w:szCs w:val="32"/>
          <w:lang w:eastAsia="zh-CN"/>
        </w:rPr>
        <w:t>医疗器械</w:t>
      </w:r>
      <w:r>
        <w:rPr>
          <w:rFonts w:hint="eastAsia" w:ascii="仿宋_GB2312" w:hAnsi="仿宋_GB2312" w:eastAsia="仿宋_GB2312" w:cs="仿宋_GB2312"/>
          <w:sz w:val="32"/>
          <w:szCs w:val="32"/>
        </w:rPr>
        <w:t>注册管理</w:t>
      </w:r>
      <w:r>
        <w:rPr>
          <w:rFonts w:hint="eastAsia" w:ascii="仿宋_GB2312" w:hAnsi="仿宋_GB2312" w:eastAsia="仿宋_GB2312" w:cs="仿宋_GB2312"/>
          <w:sz w:val="32"/>
          <w:szCs w:val="32"/>
          <w:lang w:eastAsia="zh-CN"/>
        </w:rPr>
        <w:t>信息</w:t>
      </w:r>
      <w:r>
        <w:rPr>
          <w:rFonts w:hint="eastAsia" w:ascii="仿宋_GB2312" w:hAnsi="仿宋_GB2312" w:eastAsia="仿宋_GB2312" w:cs="仿宋_GB2312"/>
          <w:sz w:val="32"/>
          <w:szCs w:val="32"/>
        </w:rPr>
        <w:t>系统是</w:t>
      </w:r>
      <w:r>
        <w:rPr>
          <w:rFonts w:hint="eastAsia" w:ascii="仿宋_GB2312" w:hAnsi="仿宋_GB2312" w:eastAsia="仿宋_GB2312" w:cs="仿宋_GB2312"/>
          <w:sz w:val="32"/>
          <w:szCs w:val="32"/>
          <w:lang w:eastAsia="zh-CN"/>
        </w:rPr>
        <w:t>主要</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医疗器械注册人</w:t>
      </w:r>
      <w:r>
        <w:rPr>
          <w:rFonts w:hint="eastAsia" w:ascii="仿宋_GB2312" w:hAnsi="仿宋_GB2312" w:eastAsia="仿宋_GB2312" w:cs="仿宋_GB2312"/>
          <w:sz w:val="32"/>
          <w:szCs w:val="32"/>
        </w:rPr>
        <w:t>提供</w:t>
      </w:r>
      <w:r>
        <w:rPr>
          <w:rFonts w:hint="eastAsia" w:ascii="仿宋_GB2312" w:hAnsi="仿宋_GB2312" w:eastAsia="仿宋_GB2312" w:cs="仿宋_GB2312"/>
          <w:sz w:val="32"/>
          <w:szCs w:val="32"/>
          <w:lang w:eastAsia="zh-CN"/>
        </w:rPr>
        <w:t>医疗器械注册相关事项注册的电子提交和审评审批过程的电子化办理，以及有关信息的管理</w:t>
      </w:r>
      <w:r>
        <w:rPr>
          <w:rFonts w:hint="eastAsia" w:ascii="仿宋_GB2312" w:hAnsi="仿宋_GB2312" w:eastAsia="仿宋_GB2312" w:cs="仿宋_GB2312"/>
          <w:sz w:val="32"/>
          <w:szCs w:val="32"/>
        </w:rPr>
        <w:t>。</w:t>
      </w:r>
    </w:p>
    <w:p>
      <w:pPr>
        <w:numPr>
          <w:ilvl w:val="1"/>
          <w:numId w:val="1"/>
        </w:numPr>
        <w:jc w:val="left"/>
        <w:outlineLvl w:val="1"/>
        <w:rPr>
          <w:rFonts w:ascii="仿宋_GB2312" w:hAnsi="仿宋_GB2312" w:eastAsia="仿宋_GB2312" w:cs="仿宋_GB2312"/>
          <w:b/>
          <w:bCs/>
          <w:sz w:val="32"/>
          <w:szCs w:val="32"/>
        </w:rPr>
      </w:pPr>
      <w:bookmarkStart w:id="2" w:name="_Toc6061"/>
      <w:r>
        <w:rPr>
          <w:rFonts w:hint="eastAsia" w:ascii="仿宋_GB2312" w:hAnsi="仿宋_GB2312" w:eastAsia="仿宋_GB2312" w:cs="仿宋_GB2312"/>
          <w:b/>
          <w:bCs/>
          <w:sz w:val="32"/>
          <w:szCs w:val="32"/>
        </w:rPr>
        <w:t>编写目的</w:t>
      </w:r>
      <w:bookmarkEnd w:id="2"/>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本文档提供</w:t>
      </w:r>
      <w:r>
        <w:rPr>
          <w:rFonts w:hint="eastAsia" w:ascii="仿宋_GB2312" w:hAnsi="仿宋_GB2312" w:eastAsia="仿宋_GB2312" w:cs="仿宋_GB2312"/>
          <w:sz w:val="32"/>
          <w:szCs w:val="32"/>
          <w:lang w:eastAsia="zh-CN"/>
        </w:rPr>
        <w:t>省内医疗器械注册人对于第</w:t>
      </w:r>
      <w:r>
        <w:rPr>
          <w:rFonts w:hint="eastAsia" w:ascii="仿宋_GB2312" w:hAnsi="仿宋_GB2312" w:eastAsia="仿宋_GB2312" w:cs="仿宋_GB2312"/>
          <w:sz w:val="32"/>
          <w:szCs w:val="32"/>
        </w:rPr>
        <w:t>二类</w:t>
      </w:r>
      <w:r>
        <w:rPr>
          <w:rFonts w:hint="eastAsia" w:ascii="仿宋_GB2312" w:hAnsi="仿宋_GB2312" w:eastAsia="仿宋_GB2312" w:cs="仿宋_GB2312"/>
          <w:sz w:val="32"/>
          <w:szCs w:val="32"/>
          <w:lang w:eastAsia="zh-CN"/>
        </w:rPr>
        <w:t>医疗器械</w:t>
      </w:r>
      <w:r>
        <w:rPr>
          <w:rFonts w:hint="eastAsia" w:ascii="仿宋_GB2312" w:hAnsi="仿宋_GB2312" w:eastAsia="仿宋_GB2312" w:cs="仿宋_GB2312"/>
          <w:sz w:val="32"/>
          <w:szCs w:val="32"/>
        </w:rPr>
        <w:t>注册管理系统</w:t>
      </w:r>
      <w:r>
        <w:rPr>
          <w:rFonts w:hint="eastAsia" w:ascii="仿宋_GB2312" w:hAnsi="仿宋_GB2312" w:eastAsia="仿宋_GB2312" w:cs="仿宋_GB2312"/>
          <w:sz w:val="32"/>
          <w:szCs w:val="32"/>
          <w:lang w:eastAsia="zh-CN"/>
        </w:rPr>
        <w:t>电子提交</w:t>
      </w:r>
      <w:r>
        <w:rPr>
          <w:rFonts w:hint="eastAsia" w:ascii="仿宋_GB2312" w:hAnsi="仿宋_GB2312" w:eastAsia="仿宋_GB2312" w:cs="仿宋_GB2312"/>
          <w:sz w:val="32"/>
          <w:szCs w:val="32"/>
        </w:rPr>
        <w:t>操作指导。</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本文档的读者为：四川省辖区内的医疗器械医疗器械注册人</w:t>
      </w:r>
      <w:r>
        <w:rPr>
          <w:rFonts w:hint="eastAsia" w:ascii="仿宋_GB2312" w:hAnsi="仿宋_GB2312" w:eastAsia="仿宋_GB2312" w:cs="仿宋_GB2312"/>
          <w:sz w:val="32"/>
          <w:szCs w:val="32"/>
          <w:lang w:eastAsia="zh-CN"/>
        </w:rPr>
        <w:t>和注册申请人</w:t>
      </w:r>
      <w:r>
        <w:rPr>
          <w:rFonts w:hint="eastAsia" w:ascii="仿宋_GB2312" w:hAnsi="仿宋_GB2312" w:eastAsia="仿宋_GB2312" w:cs="仿宋_GB2312"/>
          <w:sz w:val="32"/>
          <w:szCs w:val="32"/>
        </w:rPr>
        <w:t>。</w:t>
      </w:r>
    </w:p>
    <w:p>
      <w:pPr>
        <w:numPr>
          <w:ilvl w:val="1"/>
          <w:numId w:val="1"/>
        </w:numPr>
        <w:jc w:val="left"/>
        <w:outlineLvl w:val="1"/>
        <w:rPr>
          <w:rFonts w:ascii="仿宋_GB2312" w:hAnsi="仿宋_GB2312" w:eastAsia="仿宋_GB2312" w:cs="仿宋_GB2312"/>
          <w:b/>
          <w:bCs/>
          <w:sz w:val="32"/>
          <w:szCs w:val="32"/>
        </w:rPr>
      </w:pPr>
      <w:bookmarkStart w:id="3" w:name="_Toc20499"/>
      <w:r>
        <w:rPr>
          <w:rFonts w:hint="eastAsia" w:ascii="仿宋_GB2312" w:hAnsi="仿宋_GB2312" w:eastAsia="仿宋_GB2312" w:cs="仿宋_GB2312"/>
          <w:b/>
          <w:bCs/>
          <w:sz w:val="32"/>
          <w:szCs w:val="32"/>
        </w:rPr>
        <w:t>功能说明</w:t>
      </w:r>
      <w:bookmarkEnd w:id="3"/>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企业用户登录四川政务服务网后，即可访问相关业务功能。</w:t>
      </w:r>
    </w:p>
    <w:p>
      <w:pPr>
        <w:numPr>
          <w:ilvl w:val="0"/>
          <w:numId w:val="1"/>
        </w:numPr>
        <w:jc w:val="left"/>
        <w:outlineLvl w:val="0"/>
        <w:rPr>
          <w:rFonts w:ascii="仿宋_GB2312" w:hAnsi="仿宋_GB2312" w:eastAsia="仿宋_GB2312" w:cs="仿宋_GB2312"/>
          <w:b/>
          <w:bCs/>
          <w:sz w:val="32"/>
          <w:szCs w:val="32"/>
        </w:rPr>
      </w:pPr>
      <w:bookmarkStart w:id="4" w:name="_Toc13435"/>
      <w:r>
        <w:rPr>
          <w:rFonts w:hint="eastAsia" w:ascii="仿宋_GB2312" w:hAnsi="仿宋_GB2312" w:eastAsia="仿宋_GB2312" w:cs="仿宋_GB2312"/>
          <w:b/>
          <w:bCs/>
          <w:sz w:val="32"/>
          <w:szCs w:val="32"/>
        </w:rPr>
        <w:t>系统操作</w:t>
      </w:r>
      <w:bookmarkEnd w:id="4"/>
    </w:p>
    <w:p>
      <w:pPr>
        <w:numPr>
          <w:ilvl w:val="1"/>
          <w:numId w:val="1"/>
        </w:numPr>
        <w:jc w:val="left"/>
        <w:outlineLvl w:val="1"/>
        <w:rPr>
          <w:rFonts w:ascii="仿宋_GB2312" w:hAnsi="仿宋_GB2312" w:eastAsia="仿宋_GB2312" w:cs="仿宋_GB2312"/>
          <w:b/>
          <w:bCs/>
          <w:sz w:val="32"/>
          <w:szCs w:val="32"/>
        </w:rPr>
      </w:pPr>
      <w:bookmarkStart w:id="5" w:name="_Toc7335"/>
      <w:r>
        <w:rPr>
          <w:rFonts w:hint="eastAsia" w:ascii="仿宋_GB2312" w:hAnsi="仿宋_GB2312" w:eastAsia="仿宋_GB2312" w:cs="仿宋_GB2312"/>
          <w:b/>
          <w:bCs/>
          <w:sz w:val="32"/>
          <w:szCs w:val="32"/>
        </w:rPr>
        <w:t>访问</w:t>
      </w:r>
      <w:bookmarkEnd w:id="5"/>
      <w:r>
        <w:rPr>
          <w:rFonts w:hint="eastAsia" w:ascii="仿宋_GB2312" w:hAnsi="仿宋_GB2312" w:eastAsia="仿宋_GB2312" w:cs="仿宋_GB2312"/>
          <w:b/>
          <w:bCs/>
          <w:sz w:val="32"/>
          <w:szCs w:val="32"/>
          <w:lang w:eastAsia="zh-CN"/>
        </w:rPr>
        <w:t>路径</w:t>
      </w:r>
    </w:p>
    <w:p>
      <w:pPr>
        <w:pStyle w:val="18"/>
        <w:numPr>
          <w:ilvl w:val="0"/>
          <w:numId w:val="2"/>
        </w:numPr>
        <w:ind w:firstLineChars="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用户自行登录进入四川政务</w:t>
      </w:r>
      <w:r>
        <w:rPr>
          <w:rFonts w:hint="eastAsia" w:ascii="仿宋_GB2312" w:hAnsi="仿宋_GB2312" w:eastAsia="仿宋_GB2312" w:cs="仿宋_GB2312"/>
          <w:sz w:val="32"/>
          <w:szCs w:val="32"/>
          <w:lang w:val="en-US" w:eastAsia="zh-CN"/>
        </w:rPr>
        <w:t>服务网，网址http://www.sczwfw.gov.cn/jiq/front/item/fr_index?areaCode=510000000000</w:t>
      </w:r>
    </w:p>
    <w:p>
      <w:pPr>
        <w:pStyle w:val="18"/>
        <w:numPr>
          <w:ilvl w:val="0"/>
          <w:numId w:val="2"/>
        </w:numPr>
        <w:ind w:firstLineChars="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点击右上角的“登陆”按钮，</w:t>
      </w:r>
      <w:r>
        <w:rPr>
          <w:rFonts w:hint="eastAsia" w:ascii="仿宋_GB2312" w:hAnsi="仿宋_GB2312" w:eastAsia="仿宋_GB2312" w:cs="仿宋_GB2312"/>
          <w:sz w:val="32"/>
          <w:szCs w:val="32"/>
        </w:rPr>
        <w:t>使用本企业</w:t>
      </w:r>
      <w:r>
        <w:rPr>
          <w:rFonts w:hint="eastAsia" w:ascii="仿宋_GB2312" w:hAnsi="仿宋_GB2312" w:eastAsia="仿宋_GB2312" w:cs="仿宋_GB2312"/>
          <w:sz w:val="32"/>
          <w:szCs w:val="32"/>
          <w:lang w:val="en-US" w:eastAsia="zh-CN"/>
        </w:rPr>
        <w:t>/机构</w:t>
      </w:r>
      <w:r>
        <w:rPr>
          <w:rFonts w:hint="eastAsia" w:ascii="仿宋_GB2312" w:hAnsi="仿宋_GB2312" w:eastAsia="仿宋_GB2312" w:cs="仿宋_GB2312"/>
          <w:sz w:val="32"/>
          <w:szCs w:val="32"/>
        </w:rPr>
        <w:t>在四川政务服务网注册的账号密码登陆，登陆界面选择法人登陆，填写本企业的统一社会信用代码证</w:t>
      </w:r>
      <w:r>
        <w:rPr>
          <w:rFonts w:hint="eastAsia" w:ascii="仿宋_GB2312" w:hAnsi="仿宋_GB2312" w:eastAsia="仿宋_GB2312" w:cs="仿宋_GB2312"/>
          <w:sz w:val="32"/>
          <w:szCs w:val="32"/>
          <w:lang w:val="en-US" w:eastAsia="zh-CN"/>
        </w:rPr>
        <w:t>号</w:t>
      </w:r>
      <w:r>
        <w:rPr>
          <w:rFonts w:hint="eastAsia" w:ascii="仿宋_GB2312" w:hAnsi="仿宋_GB2312" w:eastAsia="仿宋_GB2312" w:cs="仿宋_GB2312"/>
          <w:sz w:val="32"/>
          <w:szCs w:val="32"/>
        </w:rPr>
        <w:t>、密码等信息登陆系统。</w:t>
      </w:r>
    </w:p>
    <w:p>
      <w:pPr>
        <w:pStyle w:val="18"/>
        <w:numPr>
          <w:ilvl w:val="0"/>
          <w:numId w:val="2"/>
        </w:numPr>
        <w:ind w:firstLineChars="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如本企业</w:t>
      </w:r>
      <w:r>
        <w:rPr>
          <w:rFonts w:hint="eastAsia" w:ascii="仿宋_GB2312" w:hAnsi="仿宋_GB2312" w:eastAsia="仿宋_GB2312" w:cs="仿宋_GB2312"/>
          <w:sz w:val="32"/>
          <w:szCs w:val="32"/>
          <w:lang w:val="en-US" w:eastAsia="zh-CN"/>
        </w:rPr>
        <w:t>/机构</w:t>
      </w:r>
      <w:r>
        <w:rPr>
          <w:rFonts w:hint="eastAsia" w:ascii="仿宋_GB2312" w:hAnsi="仿宋_GB2312" w:eastAsia="仿宋_GB2312" w:cs="仿宋_GB2312"/>
          <w:sz w:val="32"/>
          <w:szCs w:val="32"/>
        </w:rPr>
        <w:t>无四川政务服务网账号，请在如下界面，点击立即注册，注册时需选择“法人注册”，按照提示要求填写相关信息进行注册。</w:t>
      </w:r>
    </w:p>
    <w:p>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1135" cy="2608580"/>
            <wp:effectExtent l="0" t="0" r="5715" b="1270"/>
            <wp:docPr id="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true"/>
                    </pic:cNvPicPr>
                  </pic:nvPicPr>
                  <pic:blipFill>
                    <a:blip r:embed="rId7"/>
                    <a:stretch>
                      <a:fillRect/>
                    </a:stretch>
                  </pic:blipFill>
                  <pic:spPr>
                    <a:xfrm>
                      <a:off x="0" y="0"/>
                      <a:ext cx="5271135" cy="2608580"/>
                    </a:xfrm>
                    <a:prstGeom prst="rect">
                      <a:avLst/>
                    </a:prstGeom>
                    <a:noFill/>
                    <a:ln>
                      <a:noFill/>
                    </a:ln>
                  </pic:spPr>
                </pic:pic>
              </a:graphicData>
            </a:graphic>
          </wp:inline>
        </w:drawing>
      </w:r>
    </w:p>
    <w:p>
      <w:pPr>
        <w:pStyle w:val="18"/>
        <w:numPr>
          <w:ilvl w:val="0"/>
          <w:numId w:val="2"/>
        </w:numPr>
        <w:ind w:firstLineChars="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登陆成功后，选择“法人服务”，选择“按部门”，在事项搜索框中输入“医疗器械”，点后面的放大镜图标，即可查询到所有与医疗器械相关的事项。</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1694080" behindDoc="0" locked="0" layoutInCell="1" allowOverlap="1">
                <wp:simplePos x="0" y="0"/>
                <wp:positionH relativeFrom="column">
                  <wp:posOffset>3881120</wp:posOffset>
                </wp:positionH>
                <wp:positionV relativeFrom="paragraph">
                  <wp:posOffset>2040255</wp:posOffset>
                </wp:positionV>
                <wp:extent cx="1097280" cy="279400"/>
                <wp:effectExtent l="0" t="0" r="26670" b="26035"/>
                <wp:wrapNone/>
                <wp:docPr id="6" name="矩形 6"/>
                <wp:cNvGraphicFramePr/>
                <a:graphic xmlns:a="http://schemas.openxmlformats.org/drawingml/2006/main">
                  <a:graphicData uri="http://schemas.microsoft.com/office/word/2010/wordprocessingShape">
                    <wps:wsp>
                      <wps:cNvSpPr/>
                      <wps:spPr>
                        <a:xfrm>
                          <a:off x="0" y="0"/>
                          <a:ext cx="1097280" cy="27913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05.6pt;margin-top:160.65pt;height:22pt;width:86.4pt;z-index:251694080;v-text-anchor:middle;mso-width-relative:page;mso-height-relative:page;" filled="f" stroked="t" coordsize="21600,21600" o:gfxdata="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Lceo6DZAAAACwEAAA8AAAAAAAAAAQAgAAAAOAAAAGRycy9kb3ducmV2Lnht&#10;bFBLAQIUABQAAAAIAIdO4kCI9dHrVAIAAIwEAAAOAAAAAAAAAAEAIAAAAD4BAABkcnMvZTJvRG9j&#10;LnhtbFBLBQYAAAAABgAGAFkBAAAEBgAAAAA=&#10;">
                <v:fill on="f" focussize="0,0"/>
                <v:stroke weight="1pt" color="#C00000 [3204]" miterlimit="8" joinstyle="miter"/>
                <v:imagedata o:title=""/>
                <o:lock v:ext="edit" aspectratio="f"/>
              </v:rect>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1693056" behindDoc="0" locked="0" layoutInCell="1" allowOverlap="1">
                <wp:simplePos x="0" y="0"/>
                <wp:positionH relativeFrom="column">
                  <wp:posOffset>1985010</wp:posOffset>
                </wp:positionH>
                <wp:positionV relativeFrom="paragraph">
                  <wp:posOffset>923925</wp:posOffset>
                </wp:positionV>
                <wp:extent cx="981710" cy="182880"/>
                <wp:effectExtent l="0" t="0" r="27940" b="26670"/>
                <wp:wrapNone/>
                <wp:docPr id="5" name="矩形 5"/>
                <wp:cNvGraphicFramePr/>
                <a:graphic xmlns:a="http://schemas.openxmlformats.org/drawingml/2006/main">
                  <a:graphicData uri="http://schemas.microsoft.com/office/word/2010/wordprocessingShape">
                    <wps:wsp>
                      <wps:cNvSpPr/>
                      <wps:spPr>
                        <a:xfrm>
                          <a:off x="0" y="0"/>
                          <a:ext cx="981776" cy="1828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6.3pt;margin-top:72.75pt;height:14.4pt;width:77.3pt;z-index:251693056;v-text-anchor:middle;mso-width-relative:page;mso-height-relative:page;" filled="f" stroked="t" coordsize="21600,21600" o:gfxdata="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DbhiybZAAAACwEAAA8AAAAAAAAAAQAgAAAAOAAAAGRycy9kb3ducmV2Lnht&#10;bFBLAQIUABQAAAAIAIdO4kBPHwG8VAIAAIsEAAAOAAAAAAAAAAEAIAAAAD4BAABkcnMvZTJvRG9j&#10;LnhtbFBLBQYAAAAABgAGAFkBAAAEBgAAAAA=&#10;">
                <v:fill on="f" focussize="0,0"/>
                <v:stroke weight="1pt" color="#C00000 [3204]" miterlimit="8" joinstyle="miter"/>
                <v:imagedata o:title=""/>
                <o:lock v:ext="edit" aspectratio="f"/>
              </v:rect>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1692032" behindDoc="0" locked="0" layoutInCell="1" allowOverlap="1">
                <wp:simplePos x="0" y="0"/>
                <wp:positionH relativeFrom="column">
                  <wp:posOffset>1513205</wp:posOffset>
                </wp:positionH>
                <wp:positionV relativeFrom="paragraph">
                  <wp:posOffset>307975</wp:posOffset>
                </wp:positionV>
                <wp:extent cx="356235" cy="201930"/>
                <wp:effectExtent l="0" t="0" r="25400" b="26670"/>
                <wp:wrapNone/>
                <wp:docPr id="4" name="矩形 4"/>
                <wp:cNvGraphicFramePr/>
                <a:graphic xmlns:a="http://schemas.openxmlformats.org/drawingml/2006/main">
                  <a:graphicData uri="http://schemas.microsoft.com/office/word/2010/wordprocessingShape">
                    <wps:wsp>
                      <wps:cNvSpPr/>
                      <wps:spPr>
                        <a:xfrm>
                          <a:off x="0" y="0"/>
                          <a:ext cx="356134" cy="20213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19.15pt;margin-top:24.25pt;height:15.9pt;width:28.05pt;z-index:251692032;v-text-anchor:middle;mso-width-relative:page;mso-height-relative:page;" filled="f" stroked="t" coordsize="21600,21600" o:gfxdata="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0wHyldgAAAAJAQAADwAAAAAAAAABACAAAAA4AAAAZHJzL2Rvd25yZXYueG1s&#10;UEsBAhQAFAAAAAgAh07iQCBWbo5UAgAAiwQAAA4AAAAAAAAAAQAgAAAAPQEAAGRycy9lMm9Eb2Mu&#10;eG1sUEsFBgAAAAAGAAYAWQEAAAMGAAAAAA==&#10;">
                <v:fill on="f" focussize="0,0"/>
                <v:stroke weight="1pt" color="#C00000 [3204]" miterlimit="8" joinstyle="miter"/>
                <v:imagedata o:title=""/>
                <o:lock v:ext="edit" aspectratio="f"/>
              </v:rect>
            </w:pict>
          </mc:Fallback>
        </mc:AlternateContent>
      </w:r>
      <w:r>
        <w:rPr>
          <w:rFonts w:ascii="仿宋_GB2312" w:hAnsi="仿宋_GB2312" w:eastAsia="仿宋_GB2312" w:cs="仿宋_GB2312"/>
          <w:sz w:val="32"/>
          <w:szCs w:val="32"/>
        </w:rPr>
        <w:drawing>
          <wp:inline distT="0" distB="0" distL="0" distR="0">
            <wp:extent cx="5274310" cy="3295015"/>
            <wp:effectExtent l="0" t="0" r="2540" b="63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8" cstate="print">
                      <a:extLst>
                        <a:ext uri="{28A0092B-C50C-407E-A947-70E740481C1C}">
                          <a14:useLocalDpi xmlns:a14="http://schemas.microsoft.com/office/drawing/2010/main" val="false"/>
                        </a:ext>
                      </a:extLst>
                    </a:blip>
                    <a:stretch>
                      <a:fillRect/>
                    </a:stretch>
                  </pic:blipFill>
                  <pic:spPr>
                    <a:xfrm>
                      <a:off x="0" y="0"/>
                      <a:ext cx="5274310" cy="3295015"/>
                    </a:xfrm>
                    <a:prstGeom prst="rect">
                      <a:avLst/>
                    </a:prstGeom>
                  </pic:spPr>
                </pic:pic>
              </a:graphicData>
            </a:graphic>
          </wp:inline>
        </w:drawing>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）出现如下界面后，点击申请即可进入系统。</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2759710"/>
            <wp:effectExtent l="0" t="0" r="2540" b="254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5274310" cy="2759710"/>
                    </a:xfrm>
                    <a:prstGeom prst="rect">
                      <a:avLst/>
                    </a:prstGeom>
                  </pic:spPr>
                </pic:pic>
              </a:graphicData>
            </a:graphic>
          </wp:inline>
        </w:drawing>
      </w:r>
    </w:p>
    <w:p>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备注：目前可办理医疗器械首次注册、延续注册、变更注册3个事项，其它事项后续开放。</w:t>
      </w:r>
    </w:p>
    <w:p>
      <w:pPr>
        <w:numPr>
          <w:ilvl w:val="0"/>
          <w:numId w:val="1"/>
        </w:numPr>
        <w:jc w:val="left"/>
        <w:outlineLvl w:val="0"/>
        <w:rPr>
          <w:rFonts w:ascii="仿宋_GB2312" w:hAnsi="仿宋_GB2312" w:eastAsia="仿宋_GB2312" w:cs="仿宋_GB2312"/>
          <w:b/>
          <w:bCs/>
          <w:sz w:val="32"/>
          <w:szCs w:val="32"/>
        </w:rPr>
      </w:pPr>
      <w:bookmarkStart w:id="6" w:name="_Toc10602"/>
      <w:r>
        <w:rPr>
          <w:rFonts w:hint="eastAsia" w:ascii="仿宋_GB2312" w:hAnsi="仿宋_GB2312" w:eastAsia="仿宋_GB2312" w:cs="仿宋_GB2312"/>
          <w:b/>
          <w:bCs/>
          <w:sz w:val="32"/>
          <w:szCs w:val="32"/>
        </w:rPr>
        <w:t>业务功能</w:t>
      </w:r>
      <w:bookmarkEnd w:id="6"/>
    </w:p>
    <w:p>
      <w:pPr>
        <w:numPr>
          <w:ilvl w:val="1"/>
          <w:numId w:val="1"/>
        </w:numPr>
        <w:jc w:val="left"/>
        <w:outlineLvl w:val="1"/>
        <w:rPr>
          <w:rFonts w:ascii="仿宋_GB2312" w:hAnsi="仿宋_GB2312" w:eastAsia="仿宋_GB2312" w:cs="仿宋_GB2312"/>
          <w:b/>
          <w:bCs/>
          <w:sz w:val="32"/>
          <w:szCs w:val="32"/>
        </w:rPr>
      </w:pPr>
      <w:bookmarkStart w:id="7" w:name="_Toc25337"/>
      <w:r>
        <w:rPr>
          <w:rFonts w:hint="eastAsia" w:ascii="仿宋_GB2312" w:hAnsi="仿宋_GB2312" w:eastAsia="仿宋_GB2312" w:cs="仿宋_GB2312"/>
          <w:b/>
          <w:bCs/>
          <w:sz w:val="32"/>
          <w:szCs w:val="32"/>
        </w:rPr>
        <w:t>业务处理</w:t>
      </w:r>
      <w:bookmarkEnd w:id="7"/>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用户登录成功后跳转至如下页面。分别为注册申报模块、电子文书模块、咨询申请模块。</w:t>
      </w:r>
    </w:p>
    <w:p>
      <w:pPr>
        <w:ind w:firstLine="640" w:firstLineChars="200"/>
        <w:jc w:val="left"/>
        <w:rPr>
          <w:rFonts w:ascii="仿宋_GB2312" w:hAnsi="仿宋_GB2312" w:eastAsia="仿宋_GB2312" w:cs="仿宋_GB2312"/>
          <w:sz w:val="32"/>
          <w:szCs w:val="32"/>
        </w:rPr>
      </w:pP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72050" cy="2352040"/>
            <wp:effectExtent l="0" t="0" r="0" b="0"/>
            <wp:docPr id="9" name="图片 9" descr="四川省药品监督管理局 和另外 2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四川省药品监督管理局 和另外 2 个页面 - 用户1 - Microsoft​ Edge"/>
                    <pic:cNvPicPr>
                      <a:picLocks noChangeAspect="true"/>
                    </pic:cNvPicPr>
                  </pic:nvPicPr>
                  <pic:blipFill>
                    <a:blip r:embed="rId10" cstate="print">
                      <a:extLst>
                        <a:ext uri="{28A0092B-C50C-407E-A947-70E740481C1C}">
                          <a14:useLocalDpi xmlns:a14="http://schemas.microsoft.com/office/drawing/2010/main" val="false"/>
                        </a:ext>
                      </a:extLst>
                    </a:blip>
                    <a:srcRect l="1213" t="13134" r="4465" b="3557"/>
                    <a:stretch>
                      <a:fillRect/>
                    </a:stretch>
                  </pic:blipFill>
                  <pic:spPr>
                    <a:xfrm>
                      <a:off x="0" y="0"/>
                      <a:ext cx="4974847" cy="2353607"/>
                    </a:xfrm>
                    <a:prstGeom prst="rect">
                      <a:avLst/>
                    </a:prstGeom>
                    <a:ln>
                      <a:noFill/>
                    </a:ln>
                  </pic:spPr>
                </pic:pic>
              </a:graphicData>
            </a:graphic>
          </wp:inline>
        </w:drawing>
      </w:r>
    </w:p>
    <w:p>
      <w:pPr>
        <w:ind w:left="420" w:leftChars="200"/>
        <w:jc w:val="left"/>
        <w:rPr>
          <w:rFonts w:ascii="仿宋_GB2312" w:hAnsi="仿宋_GB2312" w:eastAsia="仿宋_GB2312" w:cs="仿宋_GB2312"/>
          <w:sz w:val="32"/>
          <w:szCs w:val="32"/>
        </w:rPr>
      </w:pPr>
    </w:p>
    <w:p>
      <w:pPr>
        <w:numPr>
          <w:ilvl w:val="1"/>
          <w:numId w:val="1"/>
        </w:numPr>
        <w:jc w:val="left"/>
        <w:outlineLvl w:val="1"/>
        <w:rPr>
          <w:rFonts w:ascii="仿宋_GB2312" w:hAnsi="仿宋_GB2312" w:eastAsia="仿宋_GB2312" w:cs="仿宋_GB2312"/>
          <w:b/>
          <w:bCs/>
          <w:sz w:val="32"/>
          <w:szCs w:val="32"/>
        </w:rPr>
      </w:pPr>
      <w:bookmarkStart w:id="8" w:name="_Toc18357"/>
      <w:r>
        <w:rPr>
          <w:rFonts w:hint="eastAsia" w:ascii="仿宋_GB2312" w:hAnsi="仿宋_GB2312" w:eastAsia="仿宋_GB2312" w:cs="仿宋_GB2312"/>
          <w:b/>
          <w:bCs/>
          <w:sz w:val="32"/>
          <w:szCs w:val="32"/>
        </w:rPr>
        <w:t>注册申报</w:t>
      </w:r>
      <w:bookmarkEnd w:id="8"/>
    </w:p>
    <w:p>
      <w:pPr>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点击 “注册申报”图标，企业</w:t>
      </w:r>
      <w:r>
        <w:rPr>
          <w:rFonts w:hint="eastAsia" w:ascii="仿宋_GB2312" w:hAnsi="仿宋_GB2312" w:eastAsia="仿宋_GB2312" w:cs="仿宋_GB2312"/>
          <w:color w:val="000000"/>
          <w:kern w:val="0"/>
          <w:sz w:val="32"/>
          <w:szCs w:val="32"/>
          <w:lang w:val="en-US" w:eastAsia="zh-CN" w:bidi="ar"/>
        </w:rPr>
        <w:t>/机构</w:t>
      </w:r>
      <w:r>
        <w:rPr>
          <w:rFonts w:hint="eastAsia" w:ascii="仿宋_GB2312" w:hAnsi="仿宋_GB2312" w:eastAsia="仿宋_GB2312" w:cs="仿宋_GB2312"/>
          <w:color w:val="000000"/>
          <w:kern w:val="0"/>
          <w:sz w:val="32"/>
          <w:szCs w:val="32"/>
          <w:lang w:bidi="ar"/>
        </w:rPr>
        <w:t>可进入注册申报业务页面，如下图。</w:t>
      </w:r>
    </w:p>
    <w:p>
      <w:pPr>
        <w:ind w:firstLine="420" w:firstLineChars="200"/>
        <w:jc w:val="left"/>
      </w:pPr>
    </w:p>
    <w:p>
      <w:pPr>
        <w:ind w:firstLine="420" w:firstLineChars="200"/>
        <w:jc w:val="left"/>
      </w:pPr>
      <w:r>
        <w:drawing>
          <wp:inline distT="0" distB="0" distL="0" distR="0">
            <wp:extent cx="4910455" cy="2384425"/>
            <wp:effectExtent l="0" t="0" r="4445" b="0"/>
            <wp:docPr id="10" name="图片 10" descr="四川省药品监督管理局 和另外 2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四川省药品监督管理局 和另外 2 个页面 - 用户1 - Microsoft​ Edge"/>
                    <pic:cNvPicPr>
                      <a:picLocks noChangeAspect="true"/>
                    </pic:cNvPicPr>
                  </pic:nvPicPr>
                  <pic:blipFill>
                    <a:blip r:embed="rId11" cstate="print">
                      <a:extLst>
                        <a:ext uri="{28A0092B-C50C-407E-A947-70E740481C1C}">
                          <a14:useLocalDpi xmlns:a14="http://schemas.microsoft.com/office/drawing/2010/main" val="false"/>
                        </a:ext>
                      </a:extLst>
                    </a:blip>
                    <a:srcRect l="1576" t="14038" r="5267" b="1518"/>
                    <a:stretch>
                      <a:fillRect/>
                    </a:stretch>
                  </pic:blipFill>
                  <pic:spPr>
                    <a:xfrm>
                      <a:off x="0" y="0"/>
                      <a:ext cx="4913345" cy="2385610"/>
                    </a:xfrm>
                    <a:prstGeom prst="rect">
                      <a:avLst/>
                    </a:prstGeom>
                    <a:ln>
                      <a:noFill/>
                    </a:ln>
                  </pic:spPr>
                </pic:pic>
              </a:graphicData>
            </a:graphic>
          </wp:inline>
        </w:drawing>
      </w:r>
    </w:p>
    <w:p>
      <w:pPr>
        <w:ind w:firstLine="420" w:firstLineChars="200"/>
        <w:jc w:val="left"/>
      </w:pPr>
    </w:p>
    <w:p>
      <w:pPr>
        <w:ind w:firstLine="640" w:firstLineChars="200"/>
        <w:jc w:val="left"/>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此界面可选择不同的查询条件，依据查询条件，例如申请事项、统一审批编码、产品名称、状态、受理号、提交时间，查询出历史申报项目，选择查询条件局部图如下。</w:t>
      </w:r>
    </w:p>
    <w:p>
      <w:pPr>
        <w:widowControl/>
        <w:jc w:val="left"/>
      </w:pPr>
    </w:p>
    <w:p>
      <w:pPr>
        <w:widowControl/>
        <w:jc w:val="left"/>
      </w:pPr>
      <w:r>
        <w:drawing>
          <wp:inline distT="0" distB="0" distL="0" distR="0">
            <wp:extent cx="4824730" cy="804545"/>
            <wp:effectExtent l="0" t="0" r="0" b="0"/>
            <wp:docPr id="16" name="图片 16" descr="四川省药品监督管理局 和另外 2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四川省药品监督管理局 和另外 2 个页面 - 用户1 - Microsoft​ Edge"/>
                    <pic:cNvPicPr>
                      <a:picLocks noChangeAspect="true"/>
                    </pic:cNvPicPr>
                  </pic:nvPicPr>
                  <pic:blipFill>
                    <a:blip r:embed="rId12" cstate="print">
                      <a:extLst>
                        <a:ext uri="{28A0092B-C50C-407E-A947-70E740481C1C}">
                          <a14:useLocalDpi xmlns:a14="http://schemas.microsoft.com/office/drawing/2010/main" val="false"/>
                        </a:ext>
                      </a:extLst>
                    </a:blip>
                    <a:srcRect l="1942" t="14270" r="6516" b="57220"/>
                    <a:stretch>
                      <a:fillRect/>
                    </a:stretch>
                  </pic:blipFill>
                  <pic:spPr>
                    <a:xfrm>
                      <a:off x="0" y="0"/>
                      <a:ext cx="4828234" cy="805403"/>
                    </a:xfrm>
                    <a:prstGeom prst="rect">
                      <a:avLst/>
                    </a:prstGeom>
                    <a:ln>
                      <a:noFill/>
                    </a:ln>
                  </pic:spPr>
                </pic:pic>
              </a:graphicData>
            </a:graphic>
          </wp:inline>
        </w:drawing>
      </w:r>
    </w:p>
    <w:p>
      <w:pPr>
        <w:numPr>
          <w:ilvl w:val="0"/>
          <w:numId w:val="1"/>
        </w:numPr>
        <w:jc w:val="left"/>
        <w:outlineLvl w:val="0"/>
        <w:rPr>
          <w:rFonts w:ascii="仿宋_GB2312" w:hAnsi="仿宋_GB2312" w:eastAsia="仿宋_GB2312" w:cs="仿宋_GB2312"/>
          <w:b/>
          <w:bCs/>
          <w:sz w:val="32"/>
          <w:szCs w:val="32"/>
        </w:rPr>
      </w:pPr>
      <w:bookmarkStart w:id="9" w:name="_Toc4726"/>
      <w:r>
        <w:rPr>
          <w:rFonts w:hint="eastAsia" w:ascii="仿宋_GB2312" w:hAnsi="仿宋_GB2312" w:eastAsia="仿宋_GB2312" w:cs="仿宋_GB2312"/>
          <w:b/>
          <w:bCs/>
          <w:sz w:val="32"/>
          <w:szCs w:val="32"/>
        </w:rPr>
        <w:t>注册申报</w:t>
      </w:r>
      <w:bookmarkEnd w:id="9"/>
    </w:p>
    <w:p>
      <w:pPr>
        <w:numPr>
          <w:ilvl w:val="1"/>
          <w:numId w:val="1"/>
        </w:numPr>
        <w:jc w:val="left"/>
        <w:outlineLvl w:val="1"/>
        <w:rPr>
          <w:rFonts w:ascii="仿宋_GB2312" w:hAnsi="仿宋_GB2312" w:eastAsia="仿宋_GB2312" w:cs="仿宋_GB2312"/>
          <w:b/>
          <w:bCs/>
          <w:sz w:val="32"/>
          <w:szCs w:val="32"/>
        </w:rPr>
      </w:pPr>
      <w:bookmarkStart w:id="10" w:name="_Toc32713"/>
      <w:r>
        <w:rPr>
          <w:rFonts w:hint="eastAsia" w:ascii="仿宋_GB2312" w:hAnsi="仿宋_GB2312" w:eastAsia="仿宋_GB2312" w:cs="仿宋_GB2312"/>
          <w:b/>
          <w:bCs/>
          <w:sz w:val="32"/>
          <w:szCs w:val="32"/>
        </w:rPr>
        <w:t>选择申请表类型</w:t>
      </w:r>
      <w:bookmarkEnd w:id="10"/>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第一步：点击“新增”</w:t>
      </w: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1676672" behindDoc="0" locked="0" layoutInCell="1" allowOverlap="1">
                <wp:simplePos x="0" y="0"/>
                <wp:positionH relativeFrom="column">
                  <wp:posOffset>1171575</wp:posOffset>
                </wp:positionH>
                <wp:positionV relativeFrom="paragraph">
                  <wp:posOffset>381000</wp:posOffset>
                </wp:positionV>
                <wp:extent cx="549910" cy="339090"/>
                <wp:effectExtent l="38100" t="0" r="21590" b="61595"/>
                <wp:wrapNone/>
                <wp:docPr id="22" name="直接箭头连接符 22"/>
                <wp:cNvGraphicFramePr/>
                <a:graphic xmlns:a="http://schemas.openxmlformats.org/drawingml/2006/main">
                  <a:graphicData uri="http://schemas.microsoft.com/office/word/2010/wordprocessingShape">
                    <wps:wsp>
                      <wps:cNvCnPr/>
                      <wps:spPr>
                        <a:xfrm flipH="true">
                          <a:off x="0" y="0"/>
                          <a:ext cx="549919" cy="33890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25pt;margin-top:30pt;height:26.7pt;width:43.3pt;z-index:251676672;mso-width-relative:page;mso-height-relative:page;" filled="f" stroked="t" coordsize="21600,21600" o:gfxdata="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EoJOiXXAAAACgEAAA8AAAAAAAAA&#10;AQAgAAAAOAAAAGRycy9kb3ducmV2LnhtbFBLAQIUABQAAAAIAIdO4kAwA7cs/AEAAKYDAAAOAAAA&#10;AAAAAAEAIAAAADwBAABkcnMvZTJvRG9jLnhtbFBLBQYAAAAABgAGAFkBAACqBQAAAAA=&#10;">
                <v:fill on="f" focussize="0,0"/>
                <v:stroke weight="0.5pt" color="#C00000 [3204]" miterlimit="8" joinstyle="miter" endarrow="block"/>
                <v:imagedata o:title=""/>
                <o:lock v:ext="edit" aspectratio="f"/>
              </v:shape>
            </w:pict>
          </mc:Fallback>
        </mc:AlternateContent>
      </w:r>
      <w:r>
        <w:rPr>
          <w:rFonts w:ascii="仿宋_GB2312" w:hAnsi="仿宋_GB2312" w:eastAsia="仿宋_GB2312" w:cs="仿宋_GB2312"/>
          <w:sz w:val="32"/>
          <w:szCs w:val="32"/>
        </w:rPr>
        <w:drawing>
          <wp:inline distT="0" distB="0" distL="0" distR="0">
            <wp:extent cx="4872355" cy="823595"/>
            <wp:effectExtent l="0" t="0" r="4445" b="0"/>
            <wp:docPr id="20" name="图片 20" descr="四川省药品监督管理局 和另外 2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四川省药品监督管理局 和另外 2 个页面 - 用户1 - Microsoft​ Edge"/>
                    <pic:cNvPicPr>
                      <a:picLocks noChangeAspect="true"/>
                    </pic:cNvPicPr>
                  </pic:nvPicPr>
                  <pic:blipFill>
                    <a:blip r:embed="rId13" cstate="print">
                      <a:extLst>
                        <a:ext uri="{28A0092B-C50C-407E-A947-70E740481C1C}">
                          <a14:useLocalDpi xmlns:a14="http://schemas.microsoft.com/office/drawing/2010/main" val="false"/>
                        </a:ext>
                      </a:extLst>
                    </a:blip>
                    <a:srcRect l="1334" t="14035" r="6221" b="56769"/>
                    <a:stretch>
                      <a:fillRect/>
                    </a:stretch>
                  </pic:blipFill>
                  <pic:spPr>
                    <a:xfrm>
                      <a:off x="0" y="0"/>
                      <a:ext cx="4875910" cy="824800"/>
                    </a:xfrm>
                    <a:prstGeom prst="rect">
                      <a:avLst/>
                    </a:prstGeom>
                    <a:ln>
                      <a:noFill/>
                    </a:ln>
                  </pic:spPr>
                </pic:pic>
              </a:graphicData>
            </a:graphic>
          </wp:inline>
        </w:drawing>
      </w:r>
    </w:p>
    <w:p>
      <w:pPr>
        <w:widowControl/>
        <w:ind w:left="420" w:firstLine="320" w:firstLineChars="1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点击新增后会出现如下图的弹出</w:t>
      </w:r>
      <w:r>
        <w:rPr>
          <w:rFonts w:hint="eastAsia" w:ascii="仿宋_GB2312" w:hAnsi="仿宋_GB2312" w:eastAsia="仿宋_GB2312" w:cs="仿宋_GB2312"/>
          <w:sz w:val="32"/>
          <w:szCs w:val="32"/>
          <w:lang w:eastAsia="zh-CN"/>
        </w:rPr>
        <w:t>页面</w:t>
      </w:r>
    </w:p>
    <w:p>
      <w:pPr>
        <w:widowControl/>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75648" behindDoc="0" locked="0" layoutInCell="1" allowOverlap="1">
                <wp:simplePos x="0" y="0"/>
                <wp:positionH relativeFrom="column">
                  <wp:posOffset>3207385</wp:posOffset>
                </wp:positionH>
                <wp:positionV relativeFrom="paragraph">
                  <wp:posOffset>423545</wp:posOffset>
                </wp:positionV>
                <wp:extent cx="1131570" cy="160020"/>
                <wp:effectExtent l="38100" t="0" r="11430" b="88265"/>
                <wp:wrapNone/>
                <wp:docPr id="35" name="直接箭头连接符 35"/>
                <wp:cNvGraphicFramePr/>
                <a:graphic xmlns:a="http://schemas.openxmlformats.org/drawingml/2006/main">
                  <a:graphicData uri="http://schemas.microsoft.com/office/word/2010/wordprocessingShape">
                    <wps:wsp>
                      <wps:cNvCnPr/>
                      <wps:spPr>
                        <a:xfrm flipH="true">
                          <a:off x="0" y="0"/>
                          <a:ext cx="1131809" cy="1598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2.55pt;margin-top:33.35pt;height:12.6pt;width:89.1pt;z-index:251675648;mso-width-relative:page;mso-height-relative:page;" filled="f" stroked="t" coordsize="21600,21600" o:gfxdata="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EQ5FEjZAAAACQEAAA8AAAAA&#10;AAAAAQAgAAAAOAAAAGRycy9kb3ducmV2LnhtbFBLAQIUABQAAAAIAIdO4kC866wB/QEAAKcDAAAO&#10;AAAAAAAAAAEAIAAAAD4BAABkcnMvZTJvRG9jLnhtbFBLBQYAAAAABgAGAFkBAACtBQ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5273040" cy="1757680"/>
            <wp:effectExtent l="0" t="0" r="3810" b="0"/>
            <wp:docPr id="97" name="图片 97" descr="四川省药品监督管理局 和另外 2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7" name="图片 97" descr="四川省药品监督管理局 和另外 2 个页面 - 用户1 - Microsoft​ Edge"/>
                    <pic:cNvPicPr>
                      <a:picLocks noChangeAspect="true"/>
                    </pic:cNvPicPr>
                  </pic:nvPicPr>
                  <pic:blipFill>
                    <a:blip r:embed="rId14" cstate="print">
                      <a:extLst>
                        <a:ext uri="{28A0092B-C50C-407E-A947-70E740481C1C}">
                          <a14:useLocalDpi xmlns:a14="http://schemas.microsoft.com/office/drawing/2010/main" val="false"/>
                        </a:ext>
                      </a:extLst>
                    </a:blip>
                    <a:srcRect l="-5942" t="14716" r="5942" b="23044"/>
                    <a:stretch>
                      <a:fillRect/>
                    </a:stretch>
                  </pic:blipFill>
                  <pic:spPr>
                    <a:xfrm>
                      <a:off x="0" y="0"/>
                      <a:ext cx="5274310" cy="1758361"/>
                    </a:xfrm>
                    <a:prstGeom prst="rect">
                      <a:avLst/>
                    </a:prstGeom>
                    <a:ln>
                      <a:noFill/>
                    </a:ln>
                  </pic:spPr>
                </pic:pic>
              </a:graphicData>
            </a:graphic>
          </wp:inline>
        </w:drawing>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选择并点击任意蓝色字体一行，即可进入对应类型申请表填写界面，如下图（此图为第二类医疗器械首次注册申请表）。</w:t>
      </w:r>
    </w:p>
    <w:p>
      <w:pPr>
        <w:widowControl/>
        <w:ind w:left="420" w:firstLine="320" w:firstLineChars="100"/>
        <w:jc w:val="left"/>
        <w:rPr>
          <w:rFonts w:ascii="仿宋_GB2312" w:hAnsi="仿宋_GB2312" w:eastAsia="仿宋_GB2312" w:cs="仿宋_GB2312"/>
          <w:sz w:val="32"/>
          <w:szCs w:val="32"/>
        </w:rPr>
      </w:pPr>
    </w:p>
    <w:p>
      <w:pPr>
        <w:widowControl/>
        <w:ind w:left="420"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01235" cy="2225040"/>
            <wp:effectExtent l="0" t="0" r="0" b="3810"/>
            <wp:docPr id="36" name="图片 36" descr="四川省药品监督管理局 和另外 4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四川省药品监督管理局 和另外 4 个页面 - 用户1 - Microsoft​ Edge"/>
                    <pic:cNvPicPr>
                      <a:picLocks noChangeAspect="true"/>
                    </pic:cNvPicPr>
                  </pic:nvPicPr>
                  <pic:blipFill>
                    <a:blip r:embed="rId15" cstate="print">
                      <a:extLst>
                        <a:ext uri="{28A0092B-C50C-407E-A947-70E740481C1C}">
                          <a14:useLocalDpi xmlns:a14="http://schemas.microsoft.com/office/drawing/2010/main" val="false"/>
                        </a:ext>
                      </a:extLst>
                    </a:blip>
                    <a:srcRect l="971" t="14712" r="7970" b="6511"/>
                    <a:stretch>
                      <a:fillRect/>
                    </a:stretch>
                  </pic:blipFill>
                  <pic:spPr>
                    <a:xfrm>
                      <a:off x="0" y="0"/>
                      <a:ext cx="4802769" cy="2225543"/>
                    </a:xfrm>
                    <a:prstGeom prst="rect">
                      <a:avLst/>
                    </a:prstGeom>
                    <a:ln>
                      <a:noFill/>
                    </a:ln>
                  </pic:spPr>
                </pic:pic>
              </a:graphicData>
            </a:graphic>
          </wp:inline>
        </w:drawing>
      </w:r>
    </w:p>
    <w:p>
      <w:pPr>
        <w:numPr>
          <w:ilvl w:val="1"/>
          <w:numId w:val="1"/>
        </w:numPr>
        <w:jc w:val="left"/>
        <w:outlineLvl w:val="1"/>
        <w:rPr>
          <w:rFonts w:ascii="仿宋_GB2312" w:hAnsi="仿宋_GB2312" w:eastAsia="仿宋_GB2312" w:cs="仿宋_GB2312"/>
          <w:b/>
          <w:bCs/>
          <w:sz w:val="32"/>
          <w:szCs w:val="32"/>
        </w:rPr>
      </w:pPr>
      <w:bookmarkStart w:id="11" w:name="_Toc26044"/>
      <w:r>
        <w:rPr>
          <w:rFonts w:hint="eastAsia" w:ascii="仿宋_GB2312" w:hAnsi="仿宋_GB2312" w:eastAsia="仿宋_GB2312" w:cs="仿宋_GB2312"/>
          <w:b/>
          <w:bCs/>
          <w:sz w:val="32"/>
          <w:szCs w:val="32"/>
        </w:rPr>
        <w:t>填写申请表</w:t>
      </w:r>
      <w:bookmarkEnd w:id="11"/>
    </w:p>
    <w:p>
      <w:pPr>
        <w:widowControl/>
        <w:ind w:firstLine="642" w:firstLineChars="20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第一步：勾选已阅读申报须知并统一后，点击下一步</w:t>
      </w:r>
    </w:p>
    <w:p>
      <w:pPr>
        <w:widowControl/>
        <w:jc w:val="left"/>
        <w:rPr>
          <w:rFonts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2610485</wp:posOffset>
                </wp:positionH>
                <wp:positionV relativeFrom="paragraph">
                  <wp:posOffset>1384935</wp:posOffset>
                </wp:positionV>
                <wp:extent cx="1042035" cy="89535"/>
                <wp:effectExtent l="38100" t="0" r="24765" b="82550"/>
                <wp:wrapNone/>
                <wp:docPr id="44" name="直接箭头连接符 44"/>
                <wp:cNvGraphicFramePr/>
                <a:graphic xmlns:a="http://schemas.openxmlformats.org/drawingml/2006/main">
                  <a:graphicData uri="http://schemas.microsoft.com/office/word/2010/wordprocessingShape">
                    <wps:wsp>
                      <wps:cNvCnPr/>
                      <wps:spPr>
                        <a:xfrm flipH="true">
                          <a:off x="0" y="0"/>
                          <a:ext cx="1042288" cy="8952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5.55pt;margin-top:109.05pt;height:7.05pt;width:82.05pt;z-index:251660288;mso-width-relative:page;mso-height-relative:page;" filled="f" stroked="t" coordsize="21600,21600" o:gfxdata="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oZWov2QAAAAsBAAAPAAAAAAAA&#10;AAEAIAAAADgAAABkcnMvZG93bnJldi54bWxQSwECFAAUAAAACACHTuJAufQ0yPsBAACmAwAADgAA&#10;AAAAAAABACAAAAA+AQAAZHJzL2Uyb0RvYy54bWxQSwUGAAAAAAYABgBZAQAAqwUAAAAA&#10;">
                <v:fill on="f" focussize="0,0"/>
                <v:stroke weight="0.5pt" color="#C00000 [3204]" miterlimit="8" joinstyle="miter" endarrow="block"/>
                <v:imagedata o:title=""/>
                <o:lock v:ext="edit" aspectratio="f"/>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2565400</wp:posOffset>
                </wp:positionH>
                <wp:positionV relativeFrom="paragraph">
                  <wp:posOffset>899160</wp:posOffset>
                </wp:positionV>
                <wp:extent cx="549910" cy="339090"/>
                <wp:effectExtent l="38100" t="0" r="21590" b="61595"/>
                <wp:wrapNone/>
                <wp:docPr id="37" name="直接箭头连接符 37"/>
                <wp:cNvGraphicFramePr/>
                <a:graphic xmlns:a="http://schemas.openxmlformats.org/drawingml/2006/main">
                  <a:graphicData uri="http://schemas.microsoft.com/office/word/2010/wordprocessingShape">
                    <wps:wsp>
                      <wps:cNvCnPr/>
                      <wps:spPr>
                        <a:xfrm flipH="true">
                          <a:off x="0" y="0"/>
                          <a:ext cx="549919" cy="33890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pt;margin-top:70.8pt;height:26.7pt;width:43.3pt;z-index:251659264;mso-width-relative:page;mso-height-relative:page;" filled="f" stroked="t" coordsize="21600,21600" o:gfxdata="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OZYR2AAAAAsBAAAPAAAAAAAA&#10;AAEAIAAAADgAAABkcnMvZG93bnJldi54bWxQSwECFAAUAAAACACHTuJAd22n4fwBAACmAwAADgAA&#10;AAAAAAABACAAAAA9AQAAZHJzL2Uyb0RvYy54bWxQSwUGAAAAAAYABgBZAQAAqwUAAAAA&#10;">
                <v:fill on="f" focussize="0,0"/>
                <v:stroke weight="0.5pt" color="#C00000 [3204]" miterlimit="8" joinstyle="miter" endarrow="block"/>
                <v:imagedata o:title=""/>
                <o:lock v:ext="edit" aspectratio="f"/>
              </v:shape>
            </w:pict>
          </mc:Fallback>
        </mc:AlternateContent>
      </w:r>
      <w:r>
        <w:rPr>
          <w:rFonts w:ascii="仿宋_GB2312" w:hAnsi="仿宋_GB2312" w:eastAsia="仿宋_GB2312" w:cs="仿宋_GB2312"/>
          <w:sz w:val="32"/>
          <w:szCs w:val="32"/>
        </w:rPr>
        <w:drawing>
          <wp:inline distT="0" distB="0" distL="0" distR="0">
            <wp:extent cx="4742815" cy="1635760"/>
            <wp:effectExtent l="0" t="0" r="635" b="2540"/>
            <wp:docPr id="43" name="图片 43" descr="四川省药品监督管理局 和另外 4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四川省药品监督管理局 和另外 4 个页面 - 用户1 - Microsoft​ Edge"/>
                    <pic:cNvPicPr>
                      <a:picLocks noChangeAspect="true"/>
                    </pic:cNvPicPr>
                  </pic:nvPicPr>
                  <pic:blipFill>
                    <a:blip r:embed="rId16" cstate="print">
                      <a:extLst>
                        <a:ext uri="{28A0092B-C50C-407E-A947-70E740481C1C}">
                          <a14:useLocalDpi xmlns:a14="http://schemas.microsoft.com/office/drawing/2010/main" val="false"/>
                        </a:ext>
                      </a:extLst>
                    </a:blip>
                    <a:srcRect l="2304" t="15172" r="7722" b="26892"/>
                    <a:stretch>
                      <a:fillRect/>
                    </a:stretch>
                  </pic:blipFill>
                  <pic:spPr>
                    <a:xfrm>
                      <a:off x="0" y="0"/>
                      <a:ext cx="4745503" cy="1636759"/>
                    </a:xfrm>
                    <a:prstGeom prst="rect">
                      <a:avLst/>
                    </a:prstGeom>
                    <a:ln>
                      <a:noFill/>
                    </a:ln>
                  </pic:spPr>
                </pic:pic>
              </a:graphicData>
            </a:graphic>
          </wp:inline>
        </w:drawing>
      </w:r>
    </w:p>
    <w:p>
      <w:pPr>
        <w:widowControl/>
        <w:ind w:firstLine="963" w:firstLineChars="30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第二步：填写申请表注册信息</w:t>
      </w:r>
    </w:p>
    <w:p>
      <w:pPr>
        <w:widowControl/>
        <w:ind w:firstLine="420"/>
        <w:jc w:val="left"/>
        <w:rPr>
          <w:rFonts w:ascii="仿宋_GB2312" w:hAnsi="仿宋_GB2312" w:eastAsia="仿宋_GB2312" w:cs="仿宋_GB2312"/>
          <w:b/>
          <w:bCs/>
          <w:color w:val="000000"/>
          <w:kern w:val="0"/>
          <w:sz w:val="32"/>
          <w:szCs w:val="32"/>
          <w:lang w:bidi="ar"/>
        </w:rPr>
      </w:pPr>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mc:AlternateContent>
          <mc:Choice Requires="wps">
            <w:drawing>
              <wp:anchor distT="0" distB="0" distL="114300" distR="114300" simplePos="0" relativeHeight="251661312" behindDoc="0" locked="0" layoutInCell="1" allowOverlap="1">
                <wp:simplePos x="0" y="0"/>
                <wp:positionH relativeFrom="column">
                  <wp:posOffset>1036955</wp:posOffset>
                </wp:positionH>
                <wp:positionV relativeFrom="paragraph">
                  <wp:posOffset>620395</wp:posOffset>
                </wp:positionV>
                <wp:extent cx="639445" cy="735330"/>
                <wp:effectExtent l="0" t="0" r="85090" b="64770"/>
                <wp:wrapNone/>
                <wp:docPr id="46" name="直接箭头连接符 46"/>
                <wp:cNvGraphicFramePr/>
                <a:graphic xmlns:a="http://schemas.openxmlformats.org/drawingml/2006/main">
                  <a:graphicData uri="http://schemas.microsoft.com/office/word/2010/wordprocessingShape">
                    <wps:wsp>
                      <wps:cNvCnPr/>
                      <wps:spPr>
                        <a:xfrm>
                          <a:off x="0" y="0"/>
                          <a:ext cx="639441" cy="73535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1.65pt;margin-top:48.85pt;height:57.9pt;width:50.35pt;z-index:251661312;mso-width-relative:page;mso-height-relative:page;" filled="f" stroked="t" coordsize="21600,21600" o:gfxdata="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1G6c/ZAAAACgEAAA8AAAAAAAAAAQAgAAAAOAAA&#10;AGRycy9kb3ducmV2LnhtbFBLAQIUABQAAAAIAIdO4kCxqCZK8QEAAJkDAAAOAAAAAAAAAAEAIAAA&#10;AD4BAABkcnMvZTJvRG9jLnhtbFBLBQYAAAAABgAGAFkBAAChBQ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b/>
          <w:bCs/>
          <w:color w:val="000000"/>
          <w:kern w:val="0"/>
          <w:sz w:val="32"/>
          <w:szCs w:val="32"/>
          <w:lang w:bidi="ar"/>
        </w:rPr>
        <w:drawing>
          <wp:inline distT="0" distB="0" distL="0" distR="0">
            <wp:extent cx="4634865" cy="2427605"/>
            <wp:effectExtent l="0" t="0" r="0" b="0"/>
            <wp:docPr id="45" name="图片 45" descr="四川省药品监督管理局 和另外 4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四川省药品监督管理局 和另外 4 个页面 - 用户1 - Microsoft​ Edge"/>
                    <pic:cNvPicPr>
                      <a:picLocks noChangeAspect="true"/>
                    </pic:cNvPicPr>
                  </pic:nvPicPr>
                  <pic:blipFill>
                    <a:blip r:embed="rId17" cstate="print">
                      <a:extLst>
                        <a:ext uri="{28A0092B-C50C-407E-A947-70E740481C1C}">
                          <a14:useLocalDpi xmlns:a14="http://schemas.microsoft.com/office/drawing/2010/main" val="false"/>
                        </a:ext>
                      </a:extLst>
                    </a:blip>
                    <a:srcRect l="5455" t="14036" r="6638"/>
                    <a:stretch>
                      <a:fillRect/>
                    </a:stretch>
                  </pic:blipFill>
                  <pic:spPr>
                    <a:xfrm>
                      <a:off x="0" y="0"/>
                      <a:ext cx="4636448" cy="2428573"/>
                    </a:xfrm>
                    <a:prstGeom prst="rect">
                      <a:avLst/>
                    </a:prstGeom>
                    <a:ln>
                      <a:noFill/>
                    </a:ln>
                  </pic:spPr>
                </pic:pic>
              </a:graphicData>
            </a:graphic>
          </wp:inline>
        </w:drawing>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填写申请表注册信息时，需注意带红色星号的输入框，此输入框内容为必填项！</w:t>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当此页面所有必填项填写完毕后，滑动滚动条到底部后，可点击 保存按钮保存信息，如下图所示 。</w:t>
      </w:r>
    </w:p>
    <w:p>
      <w:pPr>
        <w:widowControl/>
        <w:jc w:val="left"/>
        <w:rPr>
          <w:rFonts w:ascii="仿宋_GB2312" w:hAnsi="仿宋_GB2312" w:eastAsia="仿宋_GB2312" w:cs="仿宋_GB2312"/>
          <w:b/>
          <w:bCs/>
          <w:color w:val="000000"/>
          <w:kern w:val="0"/>
          <w:sz w:val="32"/>
          <w:szCs w:val="32"/>
          <w:lang w:bidi="ar"/>
        </w:rPr>
      </w:pPr>
    </w:p>
    <w:p>
      <w:pPr>
        <w:widowControl/>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mc:AlternateContent>
          <mc:Choice Requires="wps">
            <w:drawing>
              <wp:anchor distT="0" distB="0" distL="114300" distR="114300" simplePos="0" relativeHeight="251662336" behindDoc="0" locked="0" layoutInCell="1" allowOverlap="1">
                <wp:simplePos x="0" y="0"/>
                <wp:positionH relativeFrom="column">
                  <wp:posOffset>953770</wp:posOffset>
                </wp:positionH>
                <wp:positionV relativeFrom="paragraph">
                  <wp:posOffset>322580</wp:posOffset>
                </wp:positionV>
                <wp:extent cx="351790" cy="339090"/>
                <wp:effectExtent l="0" t="0" r="48895" b="61595"/>
                <wp:wrapNone/>
                <wp:docPr id="48" name="直接箭头连接符 48"/>
                <wp:cNvGraphicFramePr/>
                <a:graphic xmlns:a="http://schemas.openxmlformats.org/drawingml/2006/main">
                  <a:graphicData uri="http://schemas.microsoft.com/office/word/2010/wordprocessingShape">
                    <wps:wsp>
                      <wps:cNvCnPr/>
                      <wps:spPr>
                        <a:xfrm>
                          <a:off x="0" y="0"/>
                          <a:ext cx="351692" cy="338903"/>
                        </a:xfrm>
                        <a:prstGeom prst="straightConnector1">
                          <a:avLst/>
                        </a:prstGeom>
                        <a:ln>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75.1pt;margin-top:25.4pt;height:26.7pt;width:27.7pt;z-index:251662336;mso-width-relative:page;mso-height-relative:page;" filled="f" stroked="t" coordsize="21600,21600" o:gfxdata="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VAfNs9gAAAAKAQAADwAAAAAAAAABACAAAAA4AAAA&#10;ZHJzL2Rvd25yZXYueG1sUEsBAhQAFAAAAAgAh07iQG5O0W3xAQAAmQMAAA4AAAAAAAAAAQAgAAAA&#10;PQEAAGRycy9lMm9Eb2MueG1sUEsFBgAAAAAGAAYAWQEAAKAFAAAAAA==&#10;">
                <v:fill on="f" focussize="0,0"/>
                <v:stroke weight="0.5pt" color="#C00000 [3205]" miterlimit="8" joinstyle="miter" endarrow="block"/>
                <v:imagedata o:title=""/>
                <o:lock v:ext="edit" aspectratio="f"/>
              </v:shape>
            </w:pict>
          </mc:Fallback>
        </mc:AlternateContent>
      </w:r>
      <w:r>
        <w:rPr>
          <w:rFonts w:hint="eastAsia" w:ascii="仿宋_GB2312" w:hAnsi="仿宋_GB2312" w:eastAsia="仿宋_GB2312" w:cs="仿宋_GB2312"/>
          <w:b/>
          <w:bCs/>
          <w:color w:val="000000"/>
          <w:kern w:val="0"/>
          <w:sz w:val="32"/>
          <w:szCs w:val="32"/>
          <w:lang w:bidi="ar"/>
        </w:rPr>
        <w:drawing>
          <wp:inline distT="0" distB="0" distL="0" distR="0">
            <wp:extent cx="4616450" cy="850265"/>
            <wp:effectExtent l="0" t="0" r="0" b="6985"/>
            <wp:docPr id="47" name="图片 47"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四川省药品监督管理局 - 用户1 - Microsoft​ Edge"/>
                    <pic:cNvPicPr>
                      <a:picLocks noChangeAspect="true"/>
                    </pic:cNvPicPr>
                  </pic:nvPicPr>
                  <pic:blipFill>
                    <a:blip r:embed="rId18" cstate="print">
                      <a:extLst>
                        <a:ext uri="{28A0092B-C50C-407E-A947-70E740481C1C}">
                          <a14:useLocalDpi xmlns:a14="http://schemas.microsoft.com/office/drawing/2010/main" val="false"/>
                        </a:ext>
                      </a:extLst>
                    </a:blip>
                    <a:srcRect l="6184" t="71317" r="6205" b="-1450"/>
                    <a:stretch>
                      <a:fillRect/>
                    </a:stretch>
                  </pic:blipFill>
                  <pic:spPr>
                    <a:xfrm>
                      <a:off x="0" y="0"/>
                      <a:ext cx="4620898" cy="851275"/>
                    </a:xfrm>
                    <a:prstGeom prst="rect">
                      <a:avLst/>
                    </a:prstGeom>
                    <a:ln>
                      <a:noFill/>
                    </a:ln>
                  </pic:spPr>
                </pic:pic>
              </a:graphicData>
            </a:graphic>
          </wp:inline>
        </w:drawing>
      </w:r>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第三步：填写体系核查信息</w:t>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如下图所示，点击体系核查信息选项卡后，信息填报页面会出现。（完成申请表注册信息填写并保存后，点击下一步，也可跳转到填写体系核查信息页面）</w:t>
      </w:r>
    </w:p>
    <w:p>
      <w:pPr>
        <w:widowControl/>
        <w:ind w:firstLine="420"/>
        <w:jc w:val="left"/>
        <w:rPr>
          <w:rFonts w:ascii="仿宋_GB2312" w:hAnsi="仿宋_GB2312" w:eastAsia="仿宋_GB2312" w:cs="仿宋_GB2312"/>
          <w:sz w:val="32"/>
          <w:szCs w:val="32"/>
        </w:rPr>
      </w:pPr>
    </w:p>
    <w:p>
      <w:pPr>
        <w:widowControl/>
        <w:ind w:firstLine="420"/>
        <w:jc w:val="left"/>
        <w:rPr>
          <w:rFonts w:ascii="仿宋_GB2312" w:hAnsi="仿宋_GB2312" w:eastAsia="仿宋_GB2312" w:cs="仿宋_GB2312"/>
          <w:b/>
          <w:bCs/>
          <w:color w:val="000000"/>
          <w:kern w:val="0"/>
          <w:sz w:val="32"/>
          <w:szCs w:val="32"/>
          <w:lang w:bidi="ar"/>
        </w:rPr>
      </w:pPr>
    </w:p>
    <w:p>
      <w:pPr>
        <w:widowControl/>
        <w:ind w:firstLine="420"/>
        <w:jc w:val="left"/>
        <w:rPr>
          <w:rFonts w:ascii="仿宋_GB2312" w:hAnsi="仿宋_GB2312" w:eastAsia="仿宋_GB2312" w:cs="仿宋_GB2312"/>
          <w:b/>
          <w:bCs/>
          <w:color w:val="000000"/>
          <w:kern w:val="0"/>
          <w:sz w:val="32"/>
          <w:szCs w:val="32"/>
          <w:lang w:bidi="ar"/>
        </w:rPr>
      </w:pPr>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mc:AlternateContent>
          <mc:Choice Requires="wps">
            <w:drawing>
              <wp:anchor distT="0" distB="0" distL="114300" distR="114300" simplePos="0" relativeHeight="251663360" behindDoc="0" locked="0" layoutInCell="1" allowOverlap="1">
                <wp:simplePos x="0" y="0"/>
                <wp:positionH relativeFrom="column">
                  <wp:posOffset>1228725</wp:posOffset>
                </wp:positionH>
                <wp:positionV relativeFrom="paragraph">
                  <wp:posOffset>817880</wp:posOffset>
                </wp:positionV>
                <wp:extent cx="824865" cy="230505"/>
                <wp:effectExtent l="38100" t="57150" r="13335" b="36830"/>
                <wp:wrapNone/>
                <wp:docPr id="51" name="直接箭头连接符 51"/>
                <wp:cNvGraphicFramePr/>
                <a:graphic xmlns:a="http://schemas.openxmlformats.org/drawingml/2006/main">
                  <a:graphicData uri="http://schemas.microsoft.com/office/word/2010/wordprocessingShape">
                    <wps:wsp>
                      <wps:cNvCnPr/>
                      <wps:spPr>
                        <a:xfrm flipH="true" flipV="true">
                          <a:off x="0" y="0"/>
                          <a:ext cx="824879" cy="23019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6.75pt;margin-top:64.4pt;height:18.15pt;width:64.95pt;z-index:251663360;mso-width-relative:page;mso-height-relative:page;" filled="f" stroked="t" coordsize="21600,21600" o:gfxdata="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zhdKU2AAAAAsBAAAPAAAA&#10;AAAAAAEAIAAAADgAAABkcnMvZG93bnJldi54bWxQSwECFAAUAAAACACHTuJA6LRrZP8BAACzAwAA&#10;DgAAAAAAAAABACAAAAA9AQAAZHJzL2Uyb0RvYy54bWxQSwUGAAAAAAYABgBZAQAArgU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b/>
          <w:bCs/>
          <w:color w:val="000000"/>
          <w:kern w:val="0"/>
          <w:sz w:val="32"/>
          <w:szCs w:val="32"/>
          <w:lang w:bidi="ar"/>
        </w:rPr>
        <w:drawing>
          <wp:inline distT="0" distB="0" distL="0" distR="0">
            <wp:extent cx="4820285" cy="2391410"/>
            <wp:effectExtent l="0" t="0" r="0" b="8890"/>
            <wp:docPr id="50" name="图片 50"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四川省药品监督管理局 - 用户1 - Microsoft​ Edge"/>
                    <pic:cNvPicPr>
                      <a:picLocks noChangeAspect="true"/>
                    </pic:cNvPicPr>
                  </pic:nvPicPr>
                  <pic:blipFill>
                    <a:blip r:embed="rId19" cstate="print">
                      <a:extLst>
                        <a:ext uri="{28A0092B-C50C-407E-A947-70E740481C1C}">
                          <a14:useLocalDpi xmlns:a14="http://schemas.microsoft.com/office/drawing/2010/main" val="false"/>
                        </a:ext>
                      </a:extLst>
                    </a:blip>
                    <a:srcRect l="1819" t="13764" r="6747" b="1806"/>
                    <a:stretch>
                      <a:fillRect/>
                    </a:stretch>
                  </pic:blipFill>
                  <pic:spPr>
                    <a:xfrm>
                      <a:off x="0" y="0"/>
                      <a:ext cx="4822519" cy="2392590"/>
                    </a:xfrm>
                    <a:prstGeom prst="rect">
                      <a:avLst/>
                    </a:prstGeom>
                    <a:ln>
                      <a:noFill/>
                    </a:ln>
                  </pic:spPr>
                </pic:pic>
              </a:graphicData>
            </a:graphic>
          </wp:inline>
        </w:drawing>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填写体系核查信息时，需注意带红色星号的输入框，此输入框内容为必填项！</w:t>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当此页面所有必填项填写完毕后，滑动滚动条到底部后，可点击 保存按钮保存信息，如下图所示 。</w:t>
      </w:r>
    </w:p>
    <w:p>
      <w:pPr>
        <w:widowControl/>
        <w:jc w:val="left"/>
        <w:rPr>
          <w:rFonts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998855</wp:posOffset>
                </wp:positionH>
                <wp:positionV relativeFrom="paragraph">
                  <wp:posOffset>1434465</wp:posOffset>
                </wp:positionV>
                <wp:extent cx="351790" cy="741680"/>
                <wp:effectExtent l="0" t="0" r="48895" b="58420"/>
                <wp:wrapNone/>
                <wp:docPr id="53" name="直接箭头连接符 53"/>
                <wp:cNvGraphicFramePr/>
                <a:graphic xmlns:a="http://schemas.openxmlformats.org/drawingml/2006/main">
                  <a:graphicData uri="http://schemas.microsoft.com/office/word/2010/wordprocessingShape">
                    <wps:wsp>
                      <wps:cNvCnPr/>
                      <wps:spPr>
                        <a:xfrm>
                          <a:off x="0" y="0"/>
                          <a:ext cx="351692" cy="74175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8.65pt;margin-top:112.95pt;height:58.4pt;width:27.7pt;z-index:251664384;mso-width-relative:page;mso-height-relative:page;" filled="f" stroked="t" coordsize="21600,21600" o:gfxdata="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oHIvtoAAAALAQAADwAAAAAAAAABACAAAAA4&#10;AAAAZHJzL2Rvd25yZXYueG1sUEsBAhQAFAAAAAgAh07iQAnBwV/yAQAAmQMAAA4AAAAAAAAAAQAg&#10;AAAAPwEAAGRycy9lMm9Eb2MueG1sUEsFBgAAAAAGAAYAWQEAAKMFA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538345" cy="2186305"/>
            <wp:effectExtent l="0" t="0" r="0" b="4445"/>
            <wp:docPr id="52" name="图片 52"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descr="四川省药品监督管理局 - 用户1 - Microsoft​ Edge"/>
                    <pic:cNvPicPr>
                      <a:picLocks noChangeAspect="true"/>
                    </pic:cNvPicPr>
                  </pic:nvPicPr>
                  <pic:blipFill>
                    <a:blip r:embed="rId20" cstate="print">
                      <a:extLst>
                        <a:ext uri="{28A0092B-C50C-407E-A947-70E740481C1C}">
                          <a14:useLocalDpi xmlns:a14="http://schemas.microsoft.com/office/drawing/2010/main" val="false"/>
                        </a:ext>
                      </a:extLst>
                    </a:blip>
                    <a:srcRect l="4972" t="21050" r="8939" b="1508"/>
                    <a:stretch>
                      <a:fillRect/>
                    </a:stretch>
                  </pic:blipFill>
                  <pic:spPr>
                    <a:xfrm>
                      <a:off x="0" y="0"/>
                      <a:ext cx="4540653" cy="2187819"/>
                    </a:xfrm>
                    <a:prstGeom prst="rect">
                      <a:avLst/>
                    </a:prstGeom>
                    <a:ln>
                      <a:noFill/>
                    </a:ln>
                  </pic:spPr>
                </pic:pic>
              </a:graphicData>
            </a:graphic>
          </wp:inline>
        </w:drawing>
      </w:r>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第四步：填写委托授权书</w:t>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如下图所示，点击委托授权书选项卡后，委托授权书填报页面会出现。（完成体系核查信息填写并保存后，点击下一步，也可跳转到填写委托授权书页面）</w:t>
      </w:r>
    </w:p>
    <w:p>
      <w:pPr>
        <w:widowControl/>
        <w:jc w:val="left"/>
        <w:rPr>
          <w:rFonts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1318260</wp:posOffset>
                </wp:positionH>
                <wp:positionV relativeFrom="paragraph">
                  <wp:posOffset>748030</wp:posOffset>
                </wp:positionV>
                <wp:extent cx="997585" cy="505460"/>
                <wp:effectExtent l="38100" t="38100" r="31750" b="28575"/>
                <wp:wrapNone/>
                <wp:docPr id="55" name="直接箭头连接符 55"/>
                <wp:cNvGraphicFramePr/>
                <a:graphic xmlns:a="http://schemas.openxmlformats.org/drawingml/2006/main">
                  <a:graphicData uri="http://schemas.microsoft.com/office/word/2010/wordprocessingShape">
                    <wps:wsp>
                      <wps:cNvCnPr/>
                      <wps:spPr>
                        <a:xfrm flipH="true" flipV="true">
                          <a:off x="0" y="0"/>
                          <a:ext cx="997527" cy="50515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3.8pt;margin-top:58.9pt;height:39.8pt;width:78.55pt;z-index:251665408;mso-width-relative:page;mso-height-relative:page;" filled="f" stroked="t" coordsize="21600,21600" o:gfxdata="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DkUA+DYAAAACwEAAA8AAAAA&#10;AAAAAQAgAAAAOAAAAGRycy9kb3ducmV2LnhtbFBLAQIUABQAAAAIAIdO4kDeFYUi/gEAALMDAAAO&#10;AAAAAAAAAAEAIAAAAD0BAABkcnMvZTJvRG9jLnhtbFBLBQYAAAAABgAGAFkBAACtBQ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839335" cy="2256155"/>
            <wp:effectExtent l="0" t="0" r="0" b="0"/>
            <wp:docPr id="54" name="图片 54"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descr="四川省药品监督管理局 - 用户1 - Microsoft​ Edge"/>
                    <pic:cNvPicPr>
                      <a:picLocks noChangeAspect="true"/>
                    </pic:cNvPicPr>
                  </pic:nvPicPr>
                  <pic:blipFill>
                    <a:blip r:embed="rId21" cstate="print">
                      <a:extLst>
                        <a:ext uri="{28A0092B-C50C-407E-A947-70E740481C1C}">
                          <a14:useLocalDpi xmlns:a14="http://schemas.microsoft.com/office/drawing/2010/main" val="false"/>
                        </a:ext>
                      </a:extLst>
                    </a:blip>
                    <a:srcRect l="1455" t="14943" r="6762" b="5163"/>
                    <a:stretch>
                      <a:fillRect/>
                    </a:stretch>
                  </pic:blipFill>
                  <pic:spPr>
                    <a:xfrm>
                      <a:off x="0" y="0"/>
                      <a:ext cx="4840904" cy="2257095"/>
                    </a:xfrm>
                    <a:prstGeom prst="rect">
                      <a:avLst/>
                    </a:prstGeom>
                    <a:ln>
                      <a:noFill/>
                    </a:ln>
                  </pic:spPr>
                </pic:pic>
              </a:graphicData>
            </a:graphic>
          </wp:inline>
        </w:drawing>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填写委托授权书时，需注意带红色星号的输入框，此输入框内容为必填项！</w:t>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当此页面所有必填项填写完毕后，滑动滚动条到底部后，可点击 保存按钮保存信息，如下图所示 。</w:t>
      </w:r>
    </w:p>
    <w:p>
      <w:pPr>
        <w:widowControl/>
        <w:ind w:firstLine="640" w:firstLineChars="200"/>
        <w:jc w:val="left"/>
        <w:rPr>
          <w:rFonts w:hint="eastAsia"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66432" behindDoc="0" locked="0" layoutInCell="1" allowOverlap="1">
                <wp:simplePos x="0" y="0"/>
                <wp:positionH relativeFrom="column">
                  <wp:posOffset>1382395</wp:posOffset>
                </wp:positionH>
                <wp:positionV relativeFrom="paragraph">
                  <wp:posOffset>1172210</wp:posOffset>
                </wp:positionV>
                <wp:extent cx="1227455" cy="1074420"/>
                <wp:effectExtent l="38100" t="0" r="29845" b="50165"/>
                <wp:wrapNone/>
                <wp:docPr id="57" name="直接箭头连接符 57"/>
                <wp:cNvGraphicFramePr/>
                <a:graphic xmlns:a="http://schemas.openxmlformats.org/drawingml/2006/main">
                  <a:graphicData uri="http://schemas.microsoft.com/office/word/2010/wordprocessingShape">
                    <wps:wsp>
                      <wps:cNvCnPr/>
                      <wps:spPr>
                        <a:xfrm flipH="true">
                          <a:off x="0" y="0"/>
                          <a:ext cx="1227726" cy="10742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8.85pt;margin-top:92.3pt;height:84.6pt;width:96.65pt;z-index:251666432;mso-width-relative:page;mso-height-relative:page;" filled="f" stroked="t" coordsize="21600,21600" o:gfxdata="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iEDFC2QAAAAsBAAAPAAAA&#10;AAAAAAEAIAAAADgAAABkcnMvZG93bnJldi54bWxQSwECFAAUAAAACACHTuJArnLgPf4BAACoAwAA&#10;DgAAAAAAAAABACAAAAA+AQAAZHJzL2Uyb0RvYy54bWxQSwUGAAAAAAYABgBZAQAArgU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782820" cy="2338705"/>
            <wp:effectExtent l="0" t="0" r="0" b="4445"/>
            <wp:docPr id="56" name="图片 56"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四川省药品监督管理局 - 用户1 - Microsoft​ Edge"/>
                    <pic:cNvPicPr>
                      <a:picLocks noChangeAspect="true"/>
                    </pic:cNvPicPr>
                  </pic:nvPicPr>
                  <pic:blipFill>
                    <a:blip r:embed="rId22" cstate="print">
                      <a:extLst>
                        <a:ext uri="{28A0092B-C50C-407E-A947-70E740481C1C}">
                          <a14:useLocalDpi xmlns:a14="http://schemas.microsoft.com/office/drawing/2010/main" val="false"/>
                        </a:ext>
                      </a:extLst>
                    </a:blip>
                    <a:srcRect l="1699" t="15851" r="7569" b="1303"/>
                    <a:stretch>
                      <a:fillRect/>
                    </a:stretch>
                  </pic:blipFill>
                  <pic:spPr>
                    <a:xfrm>
                      <a:off x="0" y="0"/>
                      <a:ext cx="4785544" cy="2340478"/>
                    </a:xfrm>
                    <a:prstGeom prst="rect">
                      <a:avLst/>
                    </a:prstGeom>
                    <a:ln>
                      <a:noFill/>
                    </a:ln>
                  </pic:spPr>
                </pic:pic>
              </a:graphicData>
            </a:graphic>
          </wp:inline>
        </w:drawing>
      </w:r>
    </w:p>
    <w:p>
      <w:pPr>
        <w:widowControl/>
        <w:ind w:firstLine="642" w:firstLineChars="20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第五步：完成申请表注册信息、体系核查信息、委托授权书内容填写后，点击下一步进入到</w:t>
      </w:r>
      <w:r>
        <w:rPr>
          <w:rFonts w:hint="eastAsia" w:ascii="仿宋_GB2312" w:hAnsi="仿宋_GB2312" w:eastAsia="仿宋_GB2312" w:cs="仿宋_GB2312"/>
          <w:b/>
          <w:bCs/>
          <w:color w:val="000000"/>
          <w:kern w:val="0"/>
          <w:sz w:val="32"/>
          <w:szCs w:val="32"/>
          <w:lang w:eastAsia="zh-CN" w:bidi="ar"/>
        </w:rPr>
        <w:t>电子资料</w:t>
      </w:r>
      <w:r>
        <w:rPr>
          <w:rFonts w:hint="eastAsia" w:ascii="仿宋_GB2312" w:hAnsi="仿宋_GB2312" w:eastAsia="仿宋_GB2312" w:cs="仿宋_GB2312"/>
          <w:b/>
          <w:bCs/>
          <w:color w:val="000000"/>
          <w:kern w:val="0"/>
          <w:sz w:val="32"/>
          <w:szCs w:val="32"/>
          <w:lang w:bidi="ar"/>
        </w:rPr>
        <w:t>上传环节，如下图所示</w:t>
      </w:r>
    </w:p>
    <w:p>
      <w:pPr>
        <w:widowControl/>
        <w:ind w:firstLine="420"/>
        <w:jc w:val="left"/>
        <w:rPr>
          <w:rFonts w:ascii="仿宋_GB2312" w:hAnsi="仿宋_GB2312" w:eastAsia="仿宋_GB2312" w:cs="仿宋_GB2312"/>
          <w:b/>
          <w:bCs/>
          <w:color w:val="000000"/>
          <w:kern w:val="0"/>
          <w:sz w:val="32"/>
          <w:szCs w:val="32"/>
          <w:lang w:bidi="ar"/>
        </w:rPr>
      </w:pPr>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mc:AlternateContent>
          <mc:Choice Requires="wps">
            <w:drawing>
              <wp:anchor distT="0" distB="0" distL="114300" distR="114300" simplePos="0" relativeHeight="251669504" behindDoc="0" locked="0" layoutInCell="1" allowOverlap="1">
                <wp:simplePos x="0" y="0"/>
                <wp:positionH relativeFrom="column">
                  <wp:posOffset>2494915</wp:posOffset>
                </wp:positionH>
                <wp:positionV relativeFrom="paragraph">
                  <wp:posOffset>1425575</wp:posOffset>
                </wp:positionV>
                <wp:extent cx="1202055" cy="805815"/>
                <wp:effectExtent l="0" t="0" r="74295" b="52070"/>
                <wp:wrapNone/>
                <wp:docPr id="59" name="直接箭头连接符 59"/>
                <wp:cNvGraphicFramePr/>
                <a:graphic xmlns:a="http://schemas.openxmlformats.org/drawingml/2006/main">
                  <a:graphicData uri="http://schemas.microsoft.com/office/word/2010/wordprocessingShape">
                    <wps:wsp>
                      <wps:cNvCnPr/>
                      <wps:spPr>
                        <a:xfrm>
                          <a:off x="0" y="0"/>
                          <a:ext cx="1202148" cy="8056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6.45pt;margin-top:112.25pt;height:63.45pt;width:94.65pt;z-index:251669504;mso-width-relative:page;mso-height-relative:page;" filled="f" stroked="t" coordsize="21600,21600" o:gfxdata="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nKMuGtoAAAALAQAADwAAAAAAAAABACAAAAA4&#10;AAAAZHJzL2Rvd25yZXYueG1sUEsBAhQAFAAAAAgAh07iQLLT41ryAQAAmgMAAA4AAAAAAAAAAQAg&#10;AAAAPwEAAGRycy9lMm9Eb2MueG1sUEsFBgAAAAAGAAYAWQEAAKMFAAAAAA==&#10;">
                <v:fill on="f" focussize="0,0"/>
                <v:stroke weight="0.5pt" color="#FF0000 [3204]" miterlimit="8" joinstyle="miter" endarrow="block"/>
                <v:imagedata o:title=""/>
                <o:lock v:ext="edit" aspectratio="f"/>
              </v:shape>
            </w:pict>
          </mc:Fallback>
        </mc:AlternateContent>
      </w:r>
      <w:r>
        <w:rPr>
          <w:rFonts w:hint="eastAsia" w:ascii="仿宋_GB2312" w:hAnsi="仿宋_GB2312" w:eastAsia="仿宋_GB2312" w:cs="仿宋_GB2312"/>
          <w:b/>
          <w:bCs/>
          <w:color w:val="000000"/>
          <w:kern w:val="0"/>
          <w:sz w:val="32"/>
          <w:szCs w:val="32"/>
          <w:lang w:bidi="ar"/>
        </w:rPr>
        <w:drawing>
          <wp:inline distT="0" distB="0" distL="0" distR="0">
            <wp:extent cx="4871720" cy="2326640"/>
            <wp:effectExtent l="0" t="0" r="5080" b="0"/>
            <wp:docPr id="58" name="图片 58"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descr="四川省药品监督管理局 - 用户1 - Microsoft​ Edge"/>
                    <pic:cNvPicPr>
                      <a:picLocks noChangeAspect="true"/>
                    </pic:cNvPicPr>
                  </pic:nvPicPr>
                  <pic:blipFill>
                    <a:blip r:embed="rId23" cstate="print">
                      <a:extLst>
                        <a:ext uri="{28A0092B-C50C-407E-A947-70E740481C1C}">
                          <a14:useLocalDpi xmlns:a14="http://schemas.microsoft.com/office/drawing/2010/main" val="false"/>
                        </a:ext>
                      </a:extLst>
                    </a:blip>
                    <a:srcRect l="1819" t="15846" r="5799" b="1764"/>
                    <a:stretch>
                      <a:fillRect/>
                    </a:stretch>
                  </pic:blipFill>
                  <pic:spPr>
                    <a:xfrm>
                      <a:off x="0" y="0"/>
                      <a:ext cx="4872526" cy="2327609"/>
                    </a:xfrm>
                    <a:prstGeom prst="rect">
                      <a:avLst/>
                    </a:prstGeom>
                    <a:ln>
                      <a:noFill/>
                    </a:ln>
                  </pic:spPr>
                </pic:pic>
              </a:graphicData>
            </a:graphic>
          </wp:inline>
        </w:drawing>
      </w:r>
    </w:p>
    <w:p>
      <w:pPr>
        <w:widowControl/>
        <w:ind w:firstLine="420"/>
        <w:jc w:val="left"/>
        <w:rPr>
          <w:rFonts w:ascii="仿宋_GB2312" w:hAnsi="仿宋_GB2312" w:eastAsia="仿宋_GB2312" w:cs="仿宋_GB2312"/>
          <w:b/>
          <w:bCs/>
          <w:color w:val="000000"/>
          <w:kern w:val="0"/>
          <w:sz w:val="32"/>
          <w:szCs w:val="32"/>
          <w:lang w:bidi="ar"/>
        </w:rPr>
      </w:pPr>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drawing>
          <wp:inline distT="0" distB="0" distL="0" distR="0">
            <wp:extent cx="4871720" cy="2244090"/>
            <wp:effectExtent l="0" t="0" r="5080" b="3810"/>
            <wp:docPr id="70" name="图片 70"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descr="四川省药品监督管理局 - 用户1 - Microsoft​ Edge"/>
                    <pic:cNvPicPr>
                      <a:picLocks noChangeAspect="true"/>
                    </pic:cNvPicPr>
                  </pic:nvPicPr>
                  <pic:blipFill>
                    <a:blip r:embed="rId24" cstate="print">
                      <a:extLst>
                        <a:ext uri="{28A0092B-C50C-407E-A947-70E740481C1C}">
                          <a14:useLocalDpi xmlns:a14="http://schemas.microsoft.com/office/drawing/2010/main" val="false"/>
                        </a:ext>
                      </a:extLst>
                    </a:blip>
                    <a:srcRect l="2789" t="14714" r="4829" b="5831"/>
                    <a:stretch>
                      <a:fillRect/>
                    </a:stretch>
                  </pic:blipFill>
                  <pic:spPr>
                    <a:xfrm>
                      <a:off x="0" y="0"/>
                      <a:ext cx="4872517" cy="2244671"/>
                    </a:xfrm>
                    <a:prstGeom prst="rect">
                      <a:avLst/>
                    </a:prstGeom>
                    <a:ln>
                      <a:noFill/>
                    </a:ln>
                  </pic:spPr>
                </pic:pic>
              </a:graphicData>
            </a:graphic>
          </wp:inline>
        </w:drawing>
      </w:r>
    </w:p>
    <w:p>
      <w:pPr>
        <w:widowControl/>
        <w:ind w:firstLine="420"/>
        <w:jc w:val="left"/>
        <w:rPr>
          <w:rFonts w:ascii="仿宋_GB2312" w:hAnsi="仿宋_GB2312" w:eastAsia="仿宋_GB2312" w:cs="仿宋_GB2312"/>
          <w:b/>
          <w:bCs/>
          <w:color w:val="000000"/>
          <w:kern w:val="0"/>
          <w:sz w:val="32"/>
          <w:szCs w:val="32"/>
          <w:lang w:bidi="ar"/>
        </w:rPr>
      </w:pPr>
    </w:p>
    <w:p>
      <w:pPr>
        <w:widowControl/>
        <w:ind w:firstLine="420"/>
        <w:jc w:val="left"/>
        <w:rPr>
          <w:rFonts w:ascii="仿宋_GB2312" w:hAnsi="仿宋_GB2312" w:eastAsia="仿宋_GB2312" w:cs="仿宋_GB2312"/>
          <w:b/>
          <w:bCs/>
          <w:color w:val="000000"/>
          <w:kern w:val="0"/>
          <w:sz w:val="32"/>
          <w:szCs w:val="32"/>
          <w:lang w:bidi="ar"/>
        </w:rPr>
      </w:pPr>
    </w:p>
    <w:p>
      <w:pPr>
        <w:widowControl/>
        <w:jc w:val="left"/>
        <w:rPr>
          <w:rFonts w:ascii="仿宋_GB2312" w:hAnsi="仿宋_GB2312" w:eastAsia="仿宋_GB2312" w:cs="仿宋_GB2312"/>
          <w:sz w:val="32"/>
          <w:szCs w:val="32"/>
        </w:rPr>
      </w:pPr>
    </w:p>
    <w:p>
      <w:pPr>
        <w:widowControl/>
        <w:ind w:firstLine="420"/>
        <w:jc w:val="left"/>
        <w:rPr>
          <w:rFonts w:ascii="仿宋_GB2312" w:hAnsi="仿宋_GB2312" w:eastAsia="仿宋_GB2312" w:cs="仿宋_GB2312"/>
          <w:b/>
          <w:bCs/>
          <w:color w:val="000000"/>
          <w:kern w:val="0"/>
          <w:sz w:val="32"/>
          <w:szCs w:val="32"/>
          <w:lang w:bidi="ar"/>
        </w:rPr>
      </w:pPr>
    </w:p>
    <w:p>
      <w:pPr>
        <w:widowControl/>
        <w:jc w:val="left"/>
        <w:rPr>
          <w:rFonts w:ascii="仿宋_GB2312" w:hAnsi="仿宋_GB2312" w:eastAsia="仿宋_GB2312" w:cs="仿宋_GB2312"/>
          <w:b/>
          <w:bCs/>
          <w:color w:val="000000"/>
          <w:kern w:val="0"/>
          <w:sz w:val="32"/>
          <w:szCs w:val="32"/>
          <w:lang w:bidi="ar"/>
        </w:rPr>
      </w:pPr>
    </w:p>
    <w:p>
      <w:pPr>
        <w:widowControl/>
        <w:jc w:val="left"/>
        <w:rPr>
          <w:rFonts w:ascii="仿宋_GB2312" w:hAnsi="仿宋_GB2312" w:eastAsia="仿宋_GB2312" w:cs="仿宋_GB2312"/>
          <w:sz w:val="32"/>
          <w:szCs w:val="32"/>
        </w:rPr>
      </w:pPr>
    </w:p>
    <w:p>
      <w:pPr>
        <w:numPr>
          <w:ilvl w:val="1"/>
          <w:numId w:val="1"/>
        </w:numPr>
        <w:jc w:val="left"/>
        <w:outlineLvl w:val="1"/>
        <w:rPr>
          <w:rFonts w:ascii="仿宋_GB2312" w:hAnsi="仿宋_GB2312" w:eastAsia="仿宋_GB2312" w:cs="仿宋_GB2312"/>
          <w:b/>
          <w:bCs/>
          <w:sz w:val="32"/>
          <w:szCs w:val="32"/>
        </w:rPr>
      </w:pPr>
      <w:bookmarkStart w:id="12" w:name="_Toc9737"/>
      <w:r>
        <w:rPr>
          <w:rFonts w:hint="eastAsia" w:ascii="仿宋_GB2312" w:hAnsi="仿宋_GB2312" w:eastAsia="仿宋_GB2312" w:cs="仿宋_GB2312"/>
          <w:b/>
          <w:bCs/>
          <w:sz w:val="32"/>
          <w:szCs w:val="32"/>
          <w:lang w:eastAsia="zh-CN"/>
        </w:rPr>
        <w:t>电子</w:t>
      </w:r>
      <w:r>
        <w:rPr>
          <w:rFonts w:hint="eastAsia" w:ascii="仿宋_GB2312" w:hAnsi="仿宋_GB2312" w:eastAsia="仿宋_GB2312" w:cs="仿宋_GB2312"/>
          <w:b/>
          <w:bCs/>
          <w:sz w:val="32"/>
          <w:szCs w:val="32"/>
        </w:rPr>
        <w:t>资料上传</w:t>
      </w:r>
      <w:bookmarkEnd w:id="12"/>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第一步：文件上传</w:t>
      </w:r>
    </w:p>
    <w:p>
      <w:pPr>
        <w:widowControl/>
        <w:jc w:val="left"/>
        <w:rPr>
          <w:rFonts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1672576" behindDoc="0" locked="0" layoutInCell="1" allowOverlap="1">
                <wp:simplePos x="0" y="0"/>
                <wp:positionH relativeFrom="column">
                  <wp:posOffset>4258945</wp:posOffset>
                </wp:positionH>
                <wp:positionV relativeFrom="paragraph">
                  <wp:posOffset>584835</wp:posOffset>
                </wp:positionV>
                <wp:extent cx="549910" cy="338455"/>
                <wp:effectExtent l="38100" t="0" r="21590" b="61595"/>
                <wp:wrapNone/>
                <wp:docPr id="65" name="直接箭头连接符 65"/>
                <wp:cNvGraphicFramePr/>
                <a:graphic xmlns:a="http://schemas.openxmlformats.org/drawingml/2006/main">
                  <a:graphicData uri="http://schemas.microsoft.com/office/word/2010/wordprocessingShape">
                    <wps:wsp>
                      <wps:cNvCnPr/>
                      <wps:spPr>
                        <a:xfrm flipH="true">
                          <a:off x="0" y="0"/>
                          <a:ext cx="549910" cy="33845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35.35pt;margin-top:46.05pt;height:26.65pt;width:43.3pt;z-index:251672576;mso-width-relative:page;mso-height-relative:page;" filled="f" stroked="t" coordsize="21600,21600" o:gfxdata="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D5Ceo2QAAAAoBAAAPAAAAAAAA&#10;AAEAIAAAADgAAABkcnMvZG93bnJldi54bWxQSwECFAAUAAAACACHTuJAznT2BPsBAACmAwAADgAA&#10;AAAAAAABACAAAAA+AQAAZHJzL2Uyb0RvYy54bWxQSwUGAAAAAAYABgBZAQAAqwUAAAAA&#10;">
                <v:fill on="f" focussize="0,0"/>
                <v:stroke weight="0.5pt" color="#C00000 [3204]" miterlimit="8" joinstyle="miter" endarrow="block"/>
                <v:imagedata o:title=""/>
                <o:lock v:ext="edit" aspectratio="f"/>
              </v:shape>
            </w:pict>
          </mc:Fallback>
        </mc:AlternateContent>
      </w:r>
      <w:r>
        <w:rPr>
          <w:rFonts w:ascii="仿宋_GB2312" w:hAnsi="仿宋_GB2312" w:eastAsia="仿宋_GB2312" w:cs="仿宋_GB2312"/>
          <w:sz w:val="32"/>
          <w:szCs w:val="32"/>
        </w:rPr>
        <w:drawing>
          <wp:inline distT="0" distB="0" distL="0" distR="0">
            <wp:extent cx="4883150" cy="2032000"/>
            <wp:effectExtent l="0" t="0" r="0" b="6350"/>
            <wp:docPr id="71" name="图片 71"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descr="四川省药品监督管理局 - 用户1 - Microsoft​ Edge"/>
                    <pic:cNvPicPr>
                      <a:picLocks noChangeAspect="true"/>
                    </pic:cNvPicPr>
                  </pic:nvPicPr>
                  <pic:blipFill>
                    <a:blip r:embed="rId24" cstate="print">
                      <a:extLst>
                        <a:ext uri="{28A0092B-C50C-407E-A947-70E740481C1C}">
                          <a14:useLocalDpi xmlns:a14="http://schemas.microsoft.com/office/drawing/2010/main" val="false"/>
                        </a:ext>
                      </a:extLst>
                    </a:blip>
                    <a:srcRect l="1456" t="14492" r="5908" b="13538"/>
                    <a:stretch>
                      <a:fillRect/>
                    </a:stretch>
                  </pic:blipFill>
                  <pic:spPr>
                    <a:xfrm>
                      <a:off x="0" y="0"/>
                      <a:ext cx="4885949" cy="2033239"/>
                    </a:xfrm>
                    <a:prstGeom prst="rect">
                      <a:avLst/>
                    </a:prstGeom>
                    <a:ln>
                      <a:noFill/>
                    </a:ln>
                  </pic:spPr>
                </pic:pic>
              </a:graphicData>
            </a:graphic>
          </wp:inline>
        </w:drawing>
      </w:r>
    </w:p>
    <w:p>
      <w:pPr>
        <w:widowControl/>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点击文件统一上传按钮后，会出现如下图的弹出</w:t>
      </w:r>
      <w:r>
        <w:rPr>
          <w:rFonts w:hint="eastAsia" w:ascii="仿宋_GB2312" w:hAnsi="仿宋_GB2312" w:eastAsia="仿宋_GB2312" w:cs="仿宋_GB2312"/>
          <w:sz w:val="32"/>
          <w:szCs w:val="32"/>
          <w:lang w:eastAsia="zh-CN"/>
        </w:rPr>
        <w:t>页面</w:t>
      </w:r>
    </w:p>
    <w:p>
      <w:pPr>
        <w:widowControl/>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77696" behindDoc="0" locked="0" layoutInCell="1" allowOverlap="1">
                <wp:simplePos x="0" y="0"/>
                <wp:positionH relativeFrom="column">
                  <wp:posOffset>3076575</wp:posOffset>
                </wp:positionH>
                <wp:positionV relativeFrom="paragraph">
                  <wp:posOffset>613410</wp:posOffset>
                </wp:positionV>
                <wp:extent cx="1131570" cy="160020"/>
                <wp:effectExtent l="38100" t="0" r="11430" b="88265"/>
                <wp:wrapNone/>
                <wp:docPr id="66" name="直接箭头连接符 66"/>
                <wp:cNvGraphicFramePr/>
                <a:graphic xmlns:a="http://schemas.openxmlformats.org/drawingml/2006/main">
                  <a:graphicData uri="http://schemas.microsoft.com/office/word/2010/wordprocessingShape">
                    <wps:wsp>
                      <wps:cNvCnPr/>
                      <wps:spPr>
                        <a:xfrm flipH="true">
                          <a:off x="0" y="0"/>
                          <a:ext cx="1131809" cy="1598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2.25pt;margin-top:48.3pt;height:12.6pt;width:89.1pt;z-index:251677696;mso-width-relative:page;mso-height-relative:page;" filled="f" stroked="t" coordsize="21600,21600" o:gfxdata="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G4oZHNkAAAAKAQAADwAAAAAA&#10;AAABACAAAAA4AAAAZHJzL2Rvd25yZXYueG1sUEsBAhQAFAAAAAgAh07iQKrraRD8AQAApwMAAA4A&#10;AAAAAAAAAQAgAAAAPgEAAGRycy9lMm9Eb2MueG1sUEsFBgAAAAAGAAYAWQEAAKwFA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871085" cy="1866265"/>
            <wp:effectExtent l="0" t="0" r="5715" b="635"/>
            <wp:docPr id="72" name="图片 72"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descr="四川省药品监督管理局 - 用户1 - Microsoft​ Edge"/>
                    <pic:cNvPicPr>
                      <a:picLocks noChangeAspect="true"/>
                    </pic:cNvPicPr>
                  </pic:nvPicPr>
                  <pic:blipFill>
                    <a:blip r:embed="rId25" cstate="print">
                      <a:extLst>
                        <a:ext uri="{28A0092B-C50C-407E-A947-70E740481C1C}">
                          <a14:useLocalDpi xmlns:a14="http://schemas.microsoft.com/office/drawing/2010/main" val="false"/>
                        </a:ext>
                      </a:extLst>
                    </a:blip>
                    <a:srcRect l="1576" t="14943" r="6040" b="18970"/>
                    <a:stretch>
                      <a:fillRect/>
                    </a:stretch>
                  </pic:blipFill>
                  <pic:spPr>
                    <a:xfrm>
                      <a:off x="0" y="0"/>
                      <a:ext cx="4872582" cy="1867045"/>
                    </a:xfrm>
                    <a:prstGeom prst="rect">
                      <a:avLst/>
                    </a:prstGeom>
                    <a:ln>
                      <a:noFill/>
                    </a:ln>
                  </pic:spPr>
                </pic:pic>
              </a:graphicData>
            </a:graphic>
          </wp:inline>
        </w:drawing>
      </w:r>
    </w:p>
    <w:p>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然后点击选择文件按钮后，出现如下图界面，选择自己想要上传的文件后，点击打开即可完成上传。（键盘按住ctrl后鼠标单击多个文件，可以实现文件多选）</w:t>
      </w:r>
    </w:p>
    <w:p>
      <w:pPr>
        <w:widowControl/>
        <w:ind w:left="420" w:firstLine="320" w:firstLineChars="100"/>
        <w:jc w:val="left"/>
        <w:rPr>
          <w:rFonts w:ascii="仿宋_GB2312" w:hAnsi="仿宋_GB2312" w:eastAsia="仿宋_GB2312" w:cs="仿宋_GB2312"/>
          <w:sz w:val="32"/>
          <w:szCs w:val="32"/>
        </w:rPr>
      </w:pPr>
    </w:p>
    <w:p>
      <w:pPr>
        <w:widowControl/>
        <w:ind w:left="420"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67456" behindDoc="0" locked="0" layoutInCell="1" allowOverlap="1">
                <wp:simplePos x="0" y="0"/>
                <wp:positionH relativeFrom="column">
                  <wp:posOffset>3729355</wp:posOffset>
                </wp:positionH>
                <wp:positionV relativeFrom="paragraph">
                  <wp:posOffset>2212340</wp:posOffset>
                </wp:positionV>
                <wp:extent cx="760730" cy="914400"/>
                <wp:effectExtent l="0" t="0" r="77470" b="57150"/>
                <wp:wrapNone/>
                <wp:docPr id="76" name="直接箭头连接符 76"/>
                <wp:cNvGraphicFramePr/>
                <a:graphic xmlns:a="http://schemas.openxmlformats.org/drawingml/2006/main">
                  <a:graphicData uri="http://schemas.microsoft.com/office/word/2010/wordprocessingShape">
                    <wps:wsp>
                      <wps:cNvCnPr/>
                      <wps:spPr>
                        <a:xfrm>
                          <a:off x="0" y="0"/>
                          <a:ext cx="760934" cy="9144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3.65pt;margin-top:174.2pt;height:72pt;width:59.9pt;z-index:251667456;mso-width-relative:page;mso-height-relative:page;" filled="f" stroked="t" coordsize="21600,21600" o:gfxdata="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Zh/xdwAAAALAQAADwAAAAAAAAABACAA&#10;AAA4AAAAZHJzL2Rvd25yZXYueG1sUEsBAhQAFAAAAAgAh07iQGuu8JbzAQAAmQMAAA4AAAAAAAAA&#10;AQAgAAAAQQEAAGRycy9lMm9Eb2MueG1sUEsFBgAAAAAGAAYAWQEAAKYFA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5376545" cy="3328670"/>
            <wp:effectExtent l="0" t="0" r="0" b="5080"/>
            <wp:docPr id="75" name="图片 75" descr="打开"/>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descr="打开"/>
                    <pic:cNvPicPr>
                      <a:picLocks noChangeAspect="true"/>
                    </pic:cNvPicPr>
                  </pic:nvPicPr>
                  <pic:blipFill>
                    <a:blip r:embed="rId26">
                      <a:extLst>
                        <a:ext uri="{28A0092B-C50C-407E-A947-70E740481C1C}">
                          <a14:useLocalDpi xmlns:a14="http://schemas.microsoft.com/office/drawing/2010/main" val="false"/>
                        </a:ext>
                      </a:extLst>
                    </a:blip>
                    <a:stretch>
                      <a:fillRect/>
                    </a:stretch>
                  </pic:blipFill>
                  <pic:spPr>
                    <a:xfrm>
                      <a:off x="0" y="0"/>
                      <a:ext cx="5382926" cy="3333059"/>
                    </a:xfrm>
                    <a:prstGeom prst="rect">
                      <a:avLst/>
                    </a:prstGeom>
                  </pic:spPr>
                </pic:pic>
              </a:graphicData>
            </a:graphic>
          </wp:inline>
        </w:drawing>
      </w:r>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第二步：文件关联</w:t>
      </w:r>
      <w:r>
        <w:rPr>
          <w:rFonts w:hint="eastAsia" w:ascii="仿宋_GB2312" w:hAnsi="仿宋_GB2312" w:eastAsia="仿宋_GB2312" w:cs="仿宋_GB2312"/>
          <w:b/>
          <w:bCs/>
          <w:color w:val="000000"/>
          <w:kern w:val="0"/>
          <w:sz w:val="32"/>
          <w:szCs w:val="32"/>
          <w:lang w:eastAsia="zh-CN" w:bidi="ar"/>
        </w:rPr>
        <w:t>电子提交资料</w:t>
      </w:r>
      <w:r>
        <w:rPr>
          <w:rFonts w:hint="eastAsia" w:ascii="仿宋_GB2312" w:hAnsi="仿宋_GB2312" w:eastAsia="仿宋_GB2312" w:cs="仿宋_GB2312"/>
          <w:b/>
          <w:bCs/>
          <w:color w:val="000000"/>
          <w:kern w:val="0"/>
          <w:sz w:val="32"/>
          <w:szCs w:val="32"/>
          <w:lang w:bidi="ar"/>
        </w:rPr>
        <w:t>目录</w:t>
      </w:r>
    </w:p>
    <w:p>
      <w:pPr>
        <w:widowControl/>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上传文件后，点击文件关联选项卡，进入到文件关联页面，如下图所示</w:t>
      </w:r>
    </w:p>
    <w:p>
      <w:pPr>
        <w:widowControl/>
        <w:jc w:val="left"/>
        <w:rPr>
          <w:rFonts w:ascii="仿宋_GB2312" w:hAnsi="仿宋_GB2312" w:eastAsia="仿宋_GB2312" w:cs="仿宋_GB2312"/>
          <w:b/>
          <w:bCs/>
          <w:color w:val="000000"/>
          <w:kern w:val="0"/>
          <w:sz w:val="32"/>
          <w:szCs w:val="32"/>
          <w:lang w:bidi="ar"/>
        </w:rPr>
      </w:pPr>
    </w:p>
    <w:p>
      <w:pPr>
        <w:widowControl/>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mc:AlternateContent>
          <mc:Choice Requires="wps">
            <w:drawing>
              <wp:anchor distT="0" distB="0" distL="114300" distR="114300" simplePos="0" relativeHeight="251679744" behindDoc="0" locked="0" layoutInCell="1" allowOverlap="1">
                <wp:simplePos x="0" y="0"/>
                <wp:positionH relativeFrom="column">
                  <wp:posOffset>615315</wp:posOffset>
                </wp:positionH>
                <wp:positionV relativeFrom="paragraph">
                  <wp:posOffset>730250</wp:posOffset>
                </wp:positionV>
                <wp:extent cx="344805" cy="345440"/>
                <wp:effectExtent l="0" t="38100" r="55880" b="16510"/>
                <wp:wrapNone/>
                <wp:docPr id="78" name="直接箭头连接符 78"/>
                <wp:cNvGraphicFramePr/>
                <a:graphic xmlns:a="http://schemas.openxmlformats.org/drawingml/2006/main">
                  <a:graphicData uri="http://schemas.microsoft.com/office/word/2010/wordprocessingShape">
                    <wps:wsp>
                      <wps:cNvCnPr/>
                      <wps:spPr>
                        <a:xfrm flipV="true">
                          <a:off x="0" y="0"/>
                          <a:ext cx="344685" cy="34568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8.45pt;margin-top:57.5pt;height:27.2pt;width:27.15pt;z-index:251679744;mso-width-relative:page;mso-height-relative:page;" filled="f" stroked="t" coordsize="21600,21600" o:gfxdata="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Rym0PYAAAACgEAAA8AAAAAAAAA&#10;AQAgAAAAOAAAAGRycy9kb3ducmV2LnhtbFBLAQIUABQAAAAIAIdO4kAwJLc7+wEAAKYDAAAOAAAA&#10;AAAAAAEAIAAAAD0BAABkcnMvZTJvRG9jLnhtbFBLBQYAAAAABgAGAFkBAACqBQ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b/>
          <w:bCs/>
          <w:color w:val="000000"/>
          <w:kern w:val="0"/>
          <w:sz w:val="32"/>
          <w:szCs w:val="32"/>
          <w:lang w:bidi="ar"/>
        </w:rPr>
        <w:drawing>
          <wp:inline distT="0" distB="0" distL="0" distR="0">
            <wp:extent cx="4845685" cy="2172335"/>
            <wp:effectExtent l="0" t="0" r="0" b="0"/>
            <wp:docPr id="79" name="图片 79"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79" descr="四川省药品监督管理局 - 用户1 - Microsoft​ Edge"/>
                    <pic:cNvPicPr>
                      <a:picLocks noChangeAspect="true"/>
                    </pic:cNvPicPr>
                  </pic:nvPicPr>
                  <pic:blipFill>
                    <a:blip r:embed="rId27" cstate="print">
                      <a:extLst>
                        <a:ext uri="{28A0092B-C50C-407E-A947-70E740481C1C}">
                          <a14:useLocalDpi xmlns:a14="http://schemas.microsoft.com/office/drawing/2010/main" val="false"/>
                        </a:ext>
                      </a:extLst>
                    </a:blip>
                    <a:srcRect l="2425" t="13134" r="5648" b="9916"/>
                    <a:stretch>
                      <a:fillRect/>
                    </a:stretch>
                  </pic:blipFill>
                  <pic:spPr>
                    <a:xfrm>
                      <a:off x="0" y="0"/>
                      <a:ext cx="4848491" cy="2173928"/>
                    </a:xfrm>
                    <a:prstGeom prst="rect">
                      <a:avLst/>
                    </a:prstGeom>
                    <a:ln>
                      <a:noFill/>
                    </a:ln>
                  </pic:spPr>
                </pic:pic>
              </a:graphicData>
            </a:graphic>
          </wp:inline>
        </w:drawing>
      </w:r>
    </w:p>
    <w:p>
      <w:pPr>
        <w:widowControl/>
        <w:jc w:val="left"/>
        <w:rPr>
          <w:rFonts w:ascii="仿宋_GB2312" w:hAnsi="仿宋_GB2312" w:eastAsia="仿宋_GB2312" w:cs="仿宋_GB2312"/>
          <w:b/>
          <w:bCs/>
          <w:color w:val="000000"/>
          <w:kern w:val="0"/>
          <w:sz w:val="32"/>
          <w:szCs w:val="32"/>
          <w:lang w:bidi="ar"/>
        </w:rPr>
      </w:pPr>
    </w:p>
    <w:p>
      <w:pPr>
        <w:widowControl/>
        <w:jc w:val="left"/>
        <w:rPr>
          <w:rFonts w:ascii="仿宋_GB2312" w:hAnsi="仿宋_GB2312" w:eastAsia="仿宋_GB2312" w:cs="仿宋_GB2312"/>
          <w:b/>
          <w:bCs/>
          <w:color w:val="000000"/>
          <w:kern w:val="0"/>
          <w:sz w:val="32"/>
          <w:szCs w:val="32"/>
          <w:lang w:bidi="ar"/>
        </w:rPr>
      </w:pPr>
      <w:r>
        <w:rPr>
          <w:rFonts w:ascii="仿宋_GB2312" w:hAnsi="仿宋_GB2312" w:eastAsia="仿宋_GB2312" w:cs="仿宋_GB2312"/>
          <w:b/>
          <w:bCs/>
          <w:color w:val="000000"/>
          <w:kern w:val="0"/>
          <w:sz w:val="32"/>
          <w:szCs w:val="32"/>
          <w:lang w:bidi="ar"/>
        </w:rPr>
        <mc:AlternateContent>
          <mc:Choice Requires="wps">
            <w:drawing>
              <wp:anchor distT="0" distB="0" distL="114300" distR="114300" simplePos="0" relativeHeight="251668480" behindDoc="0" locked="0" layoutInCell="1" allowOverlap="1">
                <wp:simplePos x="0" y="0"/>
                <wp:positionH relativeFrom="column">
                  <wp:posOffset>307975</wp:posOffset>
                </wp:positionH>
                <wp:positionV relativeFrom="paragraph">
                  <wp:posOffset>805180</wp:posOffset>
                </wp:positionV>
                <wp:extent cx="4258310" cy="1400175"/>
                <wp:effectExtent l="0" t="0" r="28575" b="28575"/>
                <wp:wrapNone/>
                <wp:docPr id="81" name="矩形 81"/>
                <wp:cNvGraphicFramePr/>
                <a:graphic xmlns:a="http://schemas.openxmlformats.org/drawingml/2006/main">
                  <a:graphicData uri="http://schemas.microsoft.com/office/word/2010/wordprocessingShape">
                    <wps:wsp>
                      <wps:cNvSpPr/>
                      <wps:spPr>
                        <a:xfrm>
                          <a:off x="0" y="0"/>
                          <a:ext cx="4258235" cy="14003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4.25pt;margin-top:63.4pt;height:110.25pt;width:335.3pt;z-index:251668480;v-text-anchor:middle;mso-width-relative:page;mso-height-relative:page;" filled="f" stroked="t" coordsize="21600,21600" o:gfxdata="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b3E/jNgAAAAKAQAADwAAAAAAAAABACAAAAA4AAAAZHJzL2Rvd25yZXYu&#10;eG1sUEsBAhQAFAAAAAgAh07iQOMAMVtXAgAAjwQAAA4AAAAAAAAAAQAgAAAAPQEAAGRycy9lMm9E&#10;b2MueG1sUEsFBgAAAAAGAAYAWQEAAAYGAAAAAA==&#10;">
                <v:fill on="f" focussize="0,0"/>
                <v:stroke weight="1pt" color="#FF0000 [3209]" miterlimit="8" joinstyle="miter"/>
                <v:imagedata o:title=""/>
                <o:lock v:ext="edit" aspectratio="f"/>
              </v:rect>
            </w:pict>
          </mc:Fallback>
        </mc:AlternateContent>
      </w:r>
      <w:r>
        <w:rPr>
          <w:rFonts w:ascii="仿宋_GB2312" w:hAnsi="仿宋_GB2312" w:eastAsia="仿宋_GB2312" w:cs="仿宋_GB2312"/>
          <w:b/>
          <w:bCs/>
          <w:color w:val="000000"/>
          <w:kern w:val="0"/>
          <w:sz w:val="32"/>
          <w:szCs w:val="32"/>
          <w:lang w:bidi="ar"/>
        </w:rPr>
        <w:drawing>
          <wp:inline distT="0" distB="0" distL="0" distR="0">
            <wp:extent cx="4774565" cy="2282190"/>
            <wp:effectExtent l="0" t="0" r="6985" b="3810"/>
            <wp:docPr id="80" name="图片 80"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80" descr="四川省药品监督管理局 - 用户1 - Microsoft​ Edge"/>
                    <pic:cNvPicPr>
                      <a:picLocks noChangeAspect="true"/>
                    </pic:cNvPicPr>
                  </pic:nvPicPr>
                  <pic:blipFill>
                    <a:blip r:embed="rId28" cstate="print">
                      <a:extLst>
                        <a:ext uri="{28A0092B-C50C-407E-A947-70E740481C1C}">
                          <a14:useLocalDpi xmlns:a14="http://schemas.microsoft.com/office/drawing/2010/main" val="false"/>
                        </a:ext>
                      </a:extLst>
                    </a:blip>
                    <a:srcRect l="2788" t="15624" r="6648" b="3557"/>
                    <a:stretch>
                      <a:fillRect/>
                    </a:stretch>
                  </pic:blipFill>
                  <pic:spPr>
                    <a:xfrm>
                      <a:off x="0" y="0"/>
                      <a:ext cx="4776605" cy="2283235"/>
                    </a:xfrm>
                    <a:prstGeom prst="rect">
                      <a:avLst/>
                    </a:prstGeom>
                    <a:ln>
                      <a:noFill/>
                    </a:ln>
                  </pic:spPr>
                </pic:pic>
              </a:graphicData>
            </a:graphic>
          </wp:inline>
        </w:drawing>
      </w:r>
      <w:r>
        <w:rPr>
          <w:rFonts w:ascii="仿宋_GB2312" w:hAnsi="仿宋_GB2312" w:eastAsia="仿宋_GB2312" w:cs="仿宋_GB2312"/>
          <w:b/>
          <w:bCs/>
          <w:color w:val="000000"/>
          <w:kern w:val="0"/>
          <w:sz w:val="32"/>
          <w:szCs w:val="32"/>
          <w:lang w:bidi="ar"/>
        </w:rPr>
        <w:tab/>
      </w:r>
    </w:p>
    <w:p>
      <w:pPr>
        <w:widowControl/>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点击关联资料按钮，选择对应文件，点击确定完成此</w:t>
      </w:r>
      <w:r>
        <w:rPr>
          <w:rFonts w:hint="eastAsia" w:ascii="仿宋_GB2312" w:hAnsi="仿宋_GB2312" w:eastAsia="仿宋_GB2312" w:cs="仿宋_GB2312"/>
          <w:sz w:val="32"/>
          <w:szCs w:val="32"/>
          <w:lang w:eastAsia="zh-CN"/>
        </w:rPr>
        <w:t>电子资料</w:t>
      </w:r>
      <w:r>
        <w:rPr>
          <w:rFonts w:hint="eastAsia" w:ascii="仿宋_GB2312" w:hAnsi="仿宋_GB2312" w:eastAsia="仿宋_GB2312" w:cs="仿宋_GB2312"/>
          <w:sz w:val="32"/>
          <w:szCs w:val="32"/>
        </w:rPr>
        <w:t>项关联，其他</w:t>
      </w:r>
      <w:r>
        <w:rPr>
          <w:rFonts w:hint="eastAsia" w:ascii="仿宋_GB2312" w:hAnsi="仿宋_GB2312" w:eastAsia="仿宋_GB2312" w:cs="仿宋_GB2312"/>
          <w:sz w:val="32"/>
          <w:szCs w:val="32"/>
          <w:lang w:eastAsia="zh-CN"/>
        </w:rPr>
        <w:t>电子资料</w:t>
      </w:r>
      <w:r>
        <w:rPr>
          <w:rFonts w:hint="eastAsia" w:ascii="仿宋_GB2312" w:hAnsi="仿宋_GB2312" w:eastAsia="仿宋_GB2312" w:cs="仿宋_GB2312"/>
          <w:sz w:val="32"/>
          <w:szCs w:val="32"/>
        </w:rPr>
        <w:t>项也同样如此进行关联，如下图所示</w:t>
      </w:r>
    </w:p>
    <w:p>
      <w:pPr>
        <w:widowControl/>
        <w:ind w:left="420" w:firstLine="420"/>
        <w:jc w:val="left"/>
        <w:rPr>
          <w:rFonts w:ascii="仿宋_GB2312" w:hAnsi="仿宋_GB2312" w:eastAsia="仿宋_GB2312" w:cs="仿宋_GB2312"/>
          <w:sz w:val="32"/>
          <w:szCs w:val="32"/>
        </w:rPr>
      </w:pPr>
    </w:p>
    <w:p>
      <w:pPr>
        <w:widowControl/>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2571750</wp:posOffset>
                </wp:positionH>
                <wp:positionV relativeFrom="paragraph">
                  <wp:posOffset>1683385</wp:posOffset>
                </wp:positionV>
                <wp:extent cx="339090" cy="498475"/>
                <wp:effectExtent l="0" t="0" r="61595" b="53975"/>
                <wp:wrapNone/>
                <wp:docPr id="84" name="直接箭头连接符 84"/>
                <wp:cNvGraphicFramePr/>
                <a:graphic xmlns:a="http://schemas.openxmlformats.org/drawingml/2006/main">
                  <a:graphicData uri="http://schemas.microsoft.com/office/word/2010/wordprocessingShape">
                    <wps:wsp>
                      <wps:cNvCnPr/>
                      <wps:spPr>
                        <a:xfrm>
                          <a:off x="0" y="0"/>
                          <a:ext cx="338903" cy="49876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5pt;margin-top:132.55pt;height:39.25pt;width:26.7pt;z-index:251671552;mso-width-relative:page;mso-height-relative:page;" filled="f" stroked="t" coordsize="21600,21600" o:gfxdata="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00VytsAAAALAQAADwAAAAAAAAABACAAAAA4&#10;AAAAZHJzL2Rvd25yZXYueG1sUEsBAhQAFAAAAAgAh07iQHFDWD7xAQAAmQMAAA4AAAAAAAAAAQAg&#10;AAAAQAEAAGRycy9lMm9Eb2MueG1sUEsFBgAAAAAGAAYAWQEAAKMFA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70528" behindDoc="0" locked="0" layoutInCell="1" allowOverlap="1">
                <wp:simplePos x="0" y="0"/>
                <wp:positionH relativeFrom="column">
                  <wp:posOffset>1702435</wp:posOffset>
                </wp:positionH>
                <wp:positionV relativeFrom="paragraph">
                  <wp:posOffset>442595</wp:posOffset>
                </wp:positionV>
                <wp:extent cx="127635" cy="274955"/>
                <wp:effectExtent l="0" t="0" r="62865" b="48895"/>
                <wp:wrapNone/>
                <wp:docPr id="83" name="直接箭头连接符 83"/>
                <wp:cNvGraphicFramePr/>
                <a:graphic xmlns:a="http://schemas.openxmlformats.org/drawingml/2006/main">
                  <a:graphicData uri="http://schemas.microsoft.com/office/word/2010/wordprocessingShape">
                    <wps:wsp>
                      <wps:cNvCnPr/>
                      <wps:spPr>
                        <a:xfrm>
                          <a:off x="0" y="0"/>
                          <a:ext cx="127889" cy="2749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4.05pt;margin-top:34.85pt;height:21.65pt;width:10.05pt;z-index:251670528;mso-width-relative:page;mso-height-relative:page;" filled="f" stroked="t" coordsize="21600,21600" o:gfxdata="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g6SmW2QAAAAoBAAAPAAAAAAAAAAEAIAAAADgA&#10;AABkcnMvZG93bnJldi54bWxQSwECFAAUAAAACACHTuJAIMwdZ/IBAACZAwAADgAAAAAAAAABACAA&#10;AAA+AQAAZHJzL2Uyb0RvYy54bWxQSwUGAAAAAAYABgBZAQAAogU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723130" cy="2346325"/>
            <wp:effectExtent l="0" t="0" r="1270" b="0"/>
            <wp:docPr id="82" name="图片 82"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2" descr="四川省药品监督管理局 - 用户1 - Microsoft​ Edge"/>
                    <pic:cNvPicPr>
                      <a:picLocks noChangeAspect="true"/>
                    </pic:cNvPicPr>
                  </pic:nvPicPr>
                  <pic:blipFill>
                    <a:blip r:embed="rId29" cstate="print">
                      <a:extLst>
                        <a:ext uri="{28A0092B-C50C-407E-A947-70E740481C1C}">
                          <a14:useLocalDpi xmlns:a14="http://schemas.microsoft.com/office/drawing/2010/main" val="false"/>
                        </a:ext>
                      </a:extLst>
                    </a:blip>
                    <a:srcRect l="2425" t="14263" r="7981" b="2638"/>
                    <a:stretch>
                      <a:fillRect/>
                    </a:stretch>
                  </pic:blipFill>
                  <pic:spPr>
                    <a:xfrm>
                      <a:off x="0" y="0"/>
                      <a:ext cx="4725465" cy="2347641"/>
                    </a:xfrm>
                    <a:prstGeom prst="rect">
                      <a:avLst/>
                    </a:prstGeom>
                    <a:ln>
                      <a:noFill/>
                    </a:ln>
                  </pic:spPr>
                </pic:pic>
              </a:graphicData>
            </a:graphic>
          </wp:inline>
        </w:drawing>
      </w:r>
    </w:p>
    <w:p>
      <w:pPr>
        <w:widowControl/>
        <w:ind w:left="84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某</w:t>
      </w:r>
      <w:r>
        <w:rPr>
          <w:rFonts w:hint="eastAsia" w:ascii="仿宋_GB2312" w:hAnsi="仿宋_GB2312" w:eastAsia="仿宋_GB2312" w:cs="仿宋_GB2312"/>
          <w:sz w:val="32"/>
          <w:szCs w:val="32"/>
          <w:lang w:eastAsia="zh-CN"/>
        </w:rPr>
        <w:t>电子资料</w:t>
      </w:r>
      <w:r>
        <w:rPr>
          <w:rFonts w:hint="eastAsia" w:ascii="仿宋_GB2312" w:hAnsi="仿宋_GB2312" w:eastAsia="仿宋_GB2312" w:cs="仿宋_GB2312"/>
          <w:sz w:val="32"/>
          <w:szCs w:val="32"/>
        </w:rPr>
        <w:t>项关联完成后，关联资料按钮下会出现相关文件，如下图</w:t>
      </w:r>
    </w:p>
    <w:p>
      <w:pPr>
        <w:widowControl/>
        <w:ind w:left="420" w:firstLine="420"/>
        <w:jc w:val="left"/>
        <w:rPr>
          <w:rFonts w:ascii="仿宋_GB2312" w:hAnsi="仿宋_GB2312" w:eastAsia="仿宋_GB2312" w:cs="仿宋_GB2312"/>
          <w:sz w:val="32"/>
          <w:szCs w:val="32"/>
        </w:rPr>
      </w:pPr>
    </w:p>
    <w:p>
      <w:pPr>
        <w:widowControl/>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73600" behindDoc="0" locked="0" layoutInCell="1" allowOverlap="1">
                <wp:simplePos x="0" y="0"/>
                <wp:positionH relativeFrom="column">
                  <wp:posOffset>2507615</wp:posOffset>
                </wp:positionH>
                <wp:positionV relativeFrom="paragraph">
                  <wp:posOffset>1585595</wp:posOffset>
                </wp:positionV>
                <wp:extent cx="1106170" cy="243205"/>
                <wp:effectExtent l="0" t="0" r="17780" b="24130"/>
                <wp:wrapNone/>
                <wp:docPr id="86" name="矩形 86"/>
                <wp:cNvGraphicFramePr/>
                <a:graphic xmlns:a="http://schemas.openxmlformats.org/drawingml/2006/main">
                  <a:graphicData uri="http://schemas.microsoft.com/office/word/2010/wordprocessingShape">
                    <wps:wsp>
                      <wps:cNvSpPr/>
                      <wps:spPr>
                        <a:xfrm>
                          <a:off x="0" y="0"/>
                          <a:ext cx="1106232" cy="24298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97.45pt;margin-top:124.85pt;height:19.15pt;width:87.1pt;z-index:251673600;v-text-anchor:middle;mso-width-relative:page;mso-height-relative:page;" filled="f" stroked="t" coordsize="21600,21600" o:gfxdata="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hVMR62gAAAAsBAAAPAAAAAAAAAAEAIAAAADgAAABkcnMvZG93bnJldi54&#10;bWxQSwECFAAUAAAACACHTuJAjiUa1FQCAACOBAAADgAAAAAAAAABACAAAAA/AQAAZHJzL2Uyb0Rv&#10;Yy54bWxQSwUGAAAAAAYABgBZAQAABQYAAAAA&#10;">
                <v:fill on="f" focussize="0,0"/>
                <v:stroke weight="1pt" color="#C00000 [3204]" miterlimit="8" joinstyle="miter"/>
                <v:imagedata o:title=""/>
                <o:lock v:ext="edit" aspectratio="f"/>
              </v:rect>
            </w:pict>
          </mc:Fallback>
        </mc:AlternateContent>
      </w:r>
      <w:r>
        <w:rPr>
          <w:rFonts w:hint="eastAsia" w:ascii="仿宋_GB2312" w:hAnsi="仿宋_GB2312" w:eastAsia="仿宋_GB2312" w:cs="仿宋_GB2312"/>
          <w:sz w:val="32"/>
          <w:szCs w:val="32"/>
        </w:rPr>
        <w:drawing>
          <wp:inline distT="0" distB="0" distL="0" distR="0">
            <wp:extent cx="4794885" cy="2268855"/>
            <wp:effectExtent l="0" t="0" r="5715" b="0"/>
            <wp:docPr id="85" name="图片 85"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85" descr="四川省药品监督管理局 - 用户1 - Microsoft​ Edge"/>
                    <pic:cNvPicPr>
                      <a:picLocks noChangeAspect="true"/>
                    </pic:cNvPicPr>
                  </pic:nvPicPr>
                  <pic:blipFill>
                    <a:blip r:embed="rId30" cstate="print">
                      <a:extLst>
                        <a:ext uri="{28A0092B-C50C-407E-A947-70E740481C1C}">
                          <a14:useLocalDpi xmlns:a14="http://schemas.microsoft.com/office/drawing/2010/main" val="false"/>
                        </a:ext>
                      </a:extLst>
                    </a:blip>
                    <a:srcRect l="2303" t="15623" r="6750" b="4031"/>
                    <a:stretch>
                      <a:fillRect/>
                    </a:stretch>
                  </pic:blipFill>
                  <pic:spPr>
                    <a:xfrm>
                      <a:off x="0" y="0"/>
                      <a:ext cx="4796775" cy="2269843"/>
                    </a:xfrm>
                    <a:prstGeom prst="rect">
                      <a:avLst/>
                    </a:prstGeom>
                    <a:ln>
                      <a:noFill/>
                    </a:ln>
                  </pic:spPr>
                </pic:pic>
              </a:graphicData>
            </a:graphic>
          </wp:inline>
        </w:drawing>
      </w:r>
    </w:p>
    <w:p>
      <w:pPr>
        <w:widowControl/>
        <w:ind w:firstLine="420"/>
        <w:jc w:val="left"/>
        <w:rPr>
          <w:rFonts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bidi="ar"/>
        </w:rPr>
        <w:t>第三步：完成在线申报</w:t>
      </w:r>
    </w:p>
    <w:p>
      <w:pPr>
        <w:widowControl/>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当</w:t>
      </w:r>
      <w:r>
        <w:rPr>
          <w:rFonts w:hint="eastAsia" w:ascii="仿宋_GB2312" w:hAnsi="仿宋_GB2312" w:eastAsia="仿宋_GB2312" w:cs="仿宋_GB2312"/>
          <w:sz w:val="32"/>
          <w:szCs w:val="32"/>
          <w:lang w:eastAsia="zh-CN"/>
        </w:rPr>
        <w:t>电子资料</w:t>
      </w:r>
      <w:r>
        <w:rPr>
          <w:rFonts w:hint="eastAsia" w:ascii="仿宋_GB2312" w:hAnsi="仿宋_GB2312" w:eastAsia="仿宋_GB2312" w:cs="仿宋_GB2312"/>
          <w:sz w:val="32"/>
          <w:szCs w:val="32"/>
        </w:rPr>
        <w:t>上传以及关联完成后，点击提交即可完成此次在线申报，如下图所示</w:t>
      </w:r>
    </w:p>
    <w:p>
      <w:pPr>
        <w:widowControl/>
        <w:ind w:left="420" w:firstLine="420"/>
        <w:jc w:val="left"/>
        <w:rPr>
          <w:rFonts w:ascii="仿宋_GB2312" w:hAnsi="仿宋_GB2312" w:eastAsia="仿宋_GB2312" w:cs="仿宋_GB2312"/>
          <w:sz w:val="32"/>
          <w:szCs w:val="32"/>
        </w:rPr>
      </w:pPr>
    </w:p>
    <w:p>
      <w:pPr>
        <w:widowControl/>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74624" behindDoc="0" locked="0" layoutInCell="1" allowOverlap="1">
                <wp:simplePos x="0" y="0"/>
                <wp:positionH relativeFrom="column">
                  <wp:posOffset>2635885</wp:posOffset>
                </wp:positionH>
                <wp:positionV relativeFrom="paragraph">
                  <wp:posOffset>1261745</wp:posOffset>
                </wp:positionV>
                <wp:extent cx="562610" cy="889000"/>
                <wp:effectExtent l="0" t="0" r="85090" b="64135"/>
                <wp:wrapNone/>
                <wp:docPr id="88" name="直接箭头连接符 88"/>
                <wp:cNvGraphicFramePr/>
                <a:graphic xmlns:a="http://schemas.openxmlformats.org/drawingml/2006/main">
                  <a:graphicData uri="http://schemas.microsoft.com/office/word/2010/wordprocessingShape">
                    <wps:wsp>
                      <wps:cNvCnPr/>
                      <wps:spPr>
                        <a:xfrm>
                          <a:off x="0" y="0"/>
                          <a:ext cx="562707" cy="88882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55pt;margin-top:99.35pt;height:70pt;width:44.3pt;z-index:251674624;mso-width-relative:page;mso-height-relative:page;" filled="f" stroked="t" coordsize="21600,21600" o:gfxdata="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beJhrbAAAACwEAAA8AAAAAAAAAAQAgAAAAOAAA&#10;AGRycy9kb3ducmV2LnhtbFBLAQIUABQAAAAIAIdO4kBaZxV97wEAAJkDAAAOAAAAAAAAAAEAIAAA&#10;AEABAABkcnMvZTJvRG9jLnhtbFBLBQYAAAAABgAGAFkBAAChBQ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838700" cy="2313940"/>
            <wp:effectExtent l="0" t="0" r="0" b="0"/>
            <wp:docPr id="87" name="图片 87"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87" descr="四川省药品监督管理局 - 用户1 - Microsoft​ Edge"/>
                    <pic:cNvPicPr>
                      <a:picLocks noChangeAspect="true"/>
                    </pic:cNvPicPr>
                  </pic:nvPicPr>
                  <pic:blipFill>
                    <a:blip r:embed="rId31" cstate="print">
                      <a:extLst>
                        <a:ext uri="{28A0092B-C50C-407E-A947-70E740481C1C}">
                          <a14:useLocalDpi xmlns:a14="http://schemas.microsoft.com/office/drawing/2010/main" val="false"/>
                        </a:ext>
                      </a:extLst>
                    </a:blip>
                    <a:srcRect l="1577" t="14944" r="6646" b="3115"/>
                    <a:stretch>
                      <a:fillRect/>
                    </a:stretch>
                  </pic:blipFill>
                  <pic:spPr>
                    <a:xfrm>
                      <a:off x="0" y="0"/>
                      <a:ext cx="4840538" cy="2314913"/>
                    </a:xfrm>
                    <a:prstGeom prst="rect">
                      <a:avLst/>
                    </a:prstGeom>
                    <a:ln>
                      <a:noFill/>
                    </a:ln>
                  </pic:spPr>
                </pic:pic>
              </a:graphicData>
            </a:graphic>
          </wp:inline>
        </w:drawing>
      </w:r>
    </w:p>
    <w:p>
      <w:pPr>
        <w:widowControl/>
        <w:ind w:left="420" w:firstLine="420"/>
        <w:jc w:val="left"/>
        <w:rPr>
          <w:rFonts w:ascii="仿宋_GB2312" w:hAnsi="仿宋_GB2312" w:eastAsia="仿宋_GB2312" w:cs="仿宋_GB2312"/>
          <w:sz w:val="32"/>
          <w:szCs w:val="32"/>
        </w:rPr>
      </w:pPr>
    </w:p>
    <w:p>
      <w:pPr>
        <w:widowControl/>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563110" cy="1546860"/>
            <wp:effectExtent l="0" t="0" r="8890" b="0"/>
            <wp:docPr id="89" name="图片 89"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89" descr="四川省药品监督管理局 - 用户1 - Microsoft​ Edge"/>
                    <pic:cNvPicPr>
                      <a:picLocks noChangeAspect="true"/>
                    </pic:cNvPicPr>
                  </pic:nvPicPr>
                  <pic:blipFill>
                    <a:blip r:embed="rId32" cstate="print">
                      <a:extLst>
                        <a:ext uri="{28A0092B-C50C-407E-A947-70E740481C1C}">
                          <a14:useLocalDpi xmlns:a14="http://schemas.microsoft.com/office/drawing/2010/main" val="false"/>
                        </a:ext>
                      </a:extLst>
                    </a:blip>
                    <a:srcRect l="3275" t="13583" r="10164" b="31637"/>
                    <a:stretch>
                      <a:fillRect/>
                    </a:stretch>
                  </pic:blipFill>
                  <pic:spPr>
                    <a:xfrm>
                      <a:off x="0" y="0"/>
                      <a:ext cx="4565523" cy="1547602"/>
                    </a:xfrm>
                    <a:prstGeom prst="rect">
                      <a:avLst/>
                    </a:prstGeom>
                    <a:ln>
                      <a:noFill/>
                    </a:ln>
                  </pic:spPr>
                </pic:pic>
              </a:graphicData>
            </a:graphic>
          </wp:inline>
        </w:drawing>
      </w:r>
    </w:p>
    <w:p>
      <w:pPr>
        <w:widowControl/>
        <w:ind w:left="420" w:firstLine="320" w:firstLineChars="100"/>
        <w:jc w:val="left"/>
        <w:rPr>
          <w:rFonts w:ascii="仿宋_GB2312" w:hAnsi="仿宋_GB2312" w:eastAsia="仿宋_GB2312" w:cs="仿宋_GB2312"/>
          <w:sz w:val="32"/>
          <w:szCs w:val="32"/>
        </w:rPr>
      </w:pPr>
    </w:p>
    <w:p>
      <w:pPr>
        <w:widowControl/>
        <w:ind w:left="420" w:firstLine="320" w:firstLineChars="100"/>
        <w:jc w:val="left"/>
        <w:rPr>
          <w:rFonts w:ascii="仿宋_GB2312" w:hAnsi="仿宋_GB2312" w:eastAsia="仿宋_GB2312" w:cs="仿宋_GB2312"/>
          <w:sz w:val="32"/>
          <w:szCs w:val="32"/>
        </w:rPr>
      </w:pPr>
    </w:p>
    <w:p>
      <w:pPr>
        <w:pStyle w:val="18"/>
        <w:numPr>
          <w:ilvl w:val="0"/>
          <w:numId w:val="1"/>
        </w:numPr>
        <w:ind w:firstLineChars="0"/>
        <w:jc w:val="left"/>
        <w:outlineLvl w:val="0"/>
        <w:rPr>
          <w:rFonts w:ascii="仿宋_GB2312" w:hAnsi="仿宋_GB2312" w:eastAsia="仿宋_GB2312" w:cs="仿宋_GB2312"/>
          <w:b/>
          <w:bCs/>
          <w:sz w:val="32"/>
          <w:szCs w:val="32"/>
        </w:rPr>
      </w:pPr>
      <w:bookmarkStart w:id="13" w:name="_Toc23267"/>
      <w:r>
        <w:rPr>
          <w:rFonts w:hint="eastAsia" w:ascii="仿宋_GB2312" w:hAnsi="仿宋_GB2312" w:eastAsia="仿宋_GB2312" w:cs="仿宋_GB2312"/>
          <w:b/>
          <w:bCs/>
          <w:sz w:val="32"/>
          <w:szCs w:val="32"/>
        </w:rPr>
        <w:t>上传发票</w:t>
      </w:r>
      <w:bookmarkEnd w:id="13"/>
    </w:p>
    <w:p>
      <w:pPr>
        <w:pStyle w:val="18"/>
        <w:ind w:left="425" w:firstLine="0" w:firstLineChars="0"/>
        <w:jc w:val="left"/>
        <w:rPr>
          <w:rFonts w:ascii="仿宋_GB2312" w:hAnsi="仿宋_GB2312" w:eastAsia="仿宋_GB2312" w:cs="仿宋_GB2312"/>
          <w:sz w:val="32"/>
          <w:szCs w:val="32"/>
        </w:rPr>
      </w:pPr>
    </w:p>
    <w:p>
      <w:pPr>
        <w:pStyle w:val="18"/>
        <w:numPr>
          <w:ilvl w:val="1"/>
          <w:numId w:val="3"/>
        </w:numPr>
        <w:ind w:firstLineChars="0"/>
        <w:jc w:val="left"/>
        <w:outlineLvl w:val="1"/>
        <w:rPr>
          <w:rFonts w:ascii="仿宋_GB2312" w:hAnsi="仿宋_GB2312" w:eastAsia="仿宋_GB2312" w:cs="仿宋_GB2312"/>
          <w:b/>
          <w:bCs/>
          <w:sz w:val="32"/>
          <w:szCs w:val="32"/>
        </w:rPr>
      </w:pPr>
      <w:bookmarkStart w:id="14" w:name="_Toc13958"/>
      <w:r>
        <w:rPr>
          <w:rFonts w:hint="eastAsia" w:ascii="仿宋_GB2312" w:hAnsi="仿宋_GB2312" w:eastAsia="仿宋_GB2312" w:cs="仿宋_GB2312"/>
          <w:b/>
          <w:bCs/>
          <w:sz w:val="32"/>
          <w:szCs w:val="32"/>
        </w:rPr>
        <w:t>点击上传发票</w:t>
      </w:r>
      <w:bookmarkEnd w:id="14"/>
    </w:p>
    <w:p>
      <w:pPr>
        <w:pStyle w:val="18"/>
        <w:widowControl/>
        <w:ind w:left="425" w:firstLine="283" w:firstLineChars="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在线申报列表中，点击上传发票按钮，如下图</w:t>
      </w:r>
    </w:p>
    <w:p>
      <w:pPr>
        <w:pStyle w:val="18"/>
        <w:widowControl/>
        <w:ind w:left="425" w:firstLine="0" w:firstLineChars="0"/>
        <w:jc w:val="left"/>
        <w:rPr>
          <w:rFonts w:ascii="仿宋_GB2312" w:hAnsi="仿宋_GB2312" w:eastAsia="仿宋_GB2312" w:cs="仿宋_GB2312"/>
          <w:sz w:val="32"/>
          <w:szCs w:val="32"/>
        </w:rPr>
      </w:pPr>
      <w:r>
        <w:rPr>
          <w:sz w:val="32"/>
          <w:szCs w:val="32"/>
        </w:rPr>
        <mc:AlternateContent>
          <mc:Choice Requires="wps">
            <w:drawing>
              <wp:anchor distT="0" distB="0" distL="114300" distR="114300" simplePos="0" relativeHeight="251688960" behindDoc="0" locked="0" layoutInCell="1" allowOverlap="1">
                <wp:simplePos x="0" y="0"/>
                <wp:positionH relativeFrom="column">
                  <wp:posOffset>3338830</wp:posOffset>
                </wp:positionH>
                <wp:positionV relativeFrom="paragraph">
                  <wp:posOffset>1656715</wp:posOffset>
                </wp:positionV>
                <wp:extent cx="690245" cy="626110"/>
                <wp:effectExtent l="0" t="0" r="71755" b="59690"/>
                <wp:wrapNone/>
                <wp:docPr id="91" name="直接箭头连接符 91"/>
                <wp:cNvGraphicFramePr/>
                <a:graphic xmlns:a="http://schemas.openxmlformats.org/drawingml/2006/main">
                  <a:graphicData uri="http://schemas.microsoft.com/office/word/2010/wordprocessingShape">
                    <wps:wsp>
                      <wps:cNvCnPr/>
                      <wps:spPr>
                        <a:xfrm>
                          <a:off x="0" y="0"/>
                          <a:ext cx="690245" cy="62611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2.9pt;margin-top:130.45pt;height:49.3pt;width:54.35pt;z-index:251688960;mso-width-relative:page;mso-height-relative:page;" filled="f" stroked="t" coordsize="21600,21600" o:gfxdata="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FCiDXvcAAAACwEAAA8AAAAAAAAAAQAgAAAA&#10;OAAAAGRycy9kb3ducmV2LnhtbFBLAQIUABQAAAAIAIdO4kCARhVr8QEAAJkDAAAOAAAAAAAAAAEA&#10;IAAAAEEBAABkcnMvZTJvRG9jLnhtbFBLBQYAAAAABgAGAFkBAACkBQAAAAA=&#10;">
                <v:fill on="f" focussize="0,0"/>
                <v:stroke weight="0.5pt" color="#C00000 [3204]" miterlimit="8" joinstyle="miter" endarrow="block"/>
                <v:imagedata o:title=""/>
                <o:lock v:ext="edit" aspectratio="f"/>
              </v:shape>
            </w:pict>
          </mc:Fallback>
        </mc:AlternateContent>
      </w:r>
      <w:r>
        <w:rPr>
          <w:sz w:val="32"/>
          <w:szCs w:val="32"/>
        </w:rPr>
        <w:drawing>
          <wp:inline distT="0" distB="0" distL="0" distR="0">
            <wp:extent cx="4595495" cy="2359025"/>
            <wp:effectExtent l="0" t="0" r="0" b="3175"/>
            <wp:docPr id="90" name="图片 90"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descr="四川省药品监督管理局 - 用户1 - Microsoft​ Edge"/>
                    <pic:cNvPicPr>
                      <a:picLocks noChangeAspect="true"/>
                    </pic:cNvPicPr>
                  </pic:nvPicPr>
                  <pic:blipFill>
                    <a:blip r:embed="rId33" cstate="print">
                      <a:extLst>
                        <a:ext uri="{28A0092B-C50C-407E-A947-70E740481C1C}">
                          <a14:useLocalDpi xmlns:a14="http://schemas.microsoft.com/office/drawing/2010/main" val="false"/>
                        </a:ext>
                      </a:extLst>
                    </a:blip>
                    <a:srcRect l="4487" t="14035" r="8345" b="2411"/>
                    <a:stretch>
                      <a:fillRect/>
                    </a:stretch>
                  </pic:blipFill>
                  <pic:spPr>
                    <a:xfrm>
                      <a:off x="0" y="0"/>
                      <a:ext cx="4597541" cy="2360520"/>
                    </a:xfrm>
                    <a:prstGeom prst="rect">
                      <a:avLst/>
                    </a:prstGeom>
                    <a:ln>
                      <a:noFill/>
                    </a:ln>
                  </pic:spPr>
                </pic:pic>
              </a:graphicData>
            </a:graphic>
          </wp:inline>
        </w:drawing>
      </w:r>
    </w:p>
    <w:p>
      <w:pPr>
        <w:pStyle w:val="18"/>
        <w:widowControl/>
        <w:ind w:left="425" w:firstLine="0" w:firstLineChars="0"/>
        <w:jc w:val="left"/>
        <w:rPr>
          <w:rFonts w:ascii="仿宋_GB2312" w:hAnsi="仿宋_GB2312" w:eastAsia="仿宋_GB2312" w:cs="仿宋_GB2312"/>
          <w:sz w:val="32"/>
          <w:szCs w:val="32"/>
        </w:rPr>
      </w:pPr>
    </w:p>
    <w:p>
      <w:pPr>
        <w:ind w:left="708"/>
        <w:jc w:val="left"/>
        <w:outlineLvl w:val="1"/>
        <w:rPr>
          <w:rFonts w:ascii="仿宋_GB2312" w:hAnsi="仿宋_GB2312" w:eastAsia="仿宋_GB2312" w:cs="仿宋_GB2312"/>
          <w:b/>
          <w:bCs/>
          <w:sz w:val="32"/>
          <w:szCs w:val="32"/>
        </w:rPr>
      </w:pPr>
      <w:bookmarkStart w:id="15" w:name="_Toc25278"/>
      <w:r>
        <w:rPr>
          <w:rFonts w:hint="eastAsia" w:ascii="仿宋_GB2312" w:hAnsi="仿宋_GB2312" w:eastAsia="仿宋_GB2312" w:cs="仿宋_GB2312"/>
          <w:b/>
          <w:bCs/>
          <w:sz w:val="32"/>
          <w:szCs w:val="32"/>
        </w:rPr>
        <w:t>5</w:t>
      </w:r>
      <w:r>
        <w:rPr>
          <w:rFonts w:ascii="仿宋_GB2312" w:hAnsi="仿宋_GB2312" w:eastAsia="仿宋_GB2312" w:cs="仿宋_GB2312"/>
          <w:b/>
          <w:bCs/>
          <w:sz w:val="32"/>
          <w:szCs w:val="32"/>
        </w:rPr>
        <w:t>.2</w:t>
      </w:r>
      <w:r>
        <w:rPr>
          <w:rFonts w:hint="eastAsia" w:ascii="仿宋_GB2312" w:hAnsi="仿宋_GB2312" w:eastAsia="仿宋_GB2312" w:cs="仿宋_GB2312"/>
          <w:b/>
          <w:bCs/>
          <w:sz w:val="32"/>
          <w:szCs w:val="32"/>
        </w:rPr>
        <w:t xml:space="preserve"> 上传发票附件</w:t>
      </w:r>
      <w:bookmarkEnd w:id="15"/>
    </w:p>
    <w:p>
      <w:pPr>
        <w:pStyle w:val="18"/>
        <w:widowControl/>
        <w:ind w:left="425" w:firstLine="283" w:firstLineChars="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在发票上传框中，点击上传附件按钮，选择对应发票上传即可，如下图所示</w:t>
      </w:r>
    </w:p>
    <w:p>
      <w:pPr>
        <w:pStyle w:val="18"/>
        <w:widowControl/>
        <w:ind w:left="425" w:firstLine="0" w:firstLineChars="0"/>
        <w:jc w:val="left"/>
        <w:rPr>
          <w:sz w:val="32"/>
          <w:szCs w:val="32"/>
        </w:rPr>
      </w:pPr>
    </w:p>
    <w:p>
      <w:pPr>
        <w:pStyle w:val="18"/>
        <w:widowControl/>
        <w:ind w:left="425" w:firstLine="0" w:firstLineChars="0"/>
        <w:jc w:val="left"/>
        <w:rPr>
          <w:rFonts w:ascii="仿宋_GB2312" w:hAnsi="仿宋_GB2312" w:eastAsia="仿宋_GB2312" w:cs="仿宋_GB2312"/>
          <w:sz w:val="32"/>
          <w:szCs w:val="32"/>
        </w:rPr>
      </w:pPr>
      <w:r>
        <w:rPr>
          <w:sz w:val="32"/>
          <w:szCs w:val="32"/>
        </w:rPr>
        <mc:AlternateContent>
          <mc:Choice Requires="wps">
            <w:drawing>
              <wp:anchor distT="0" distB="0" distL="114300" distR="114300" simplePos="0" relativeHeight="251681792" behindDoc="0" locked="0" layoutInCell="1" allowOverlap="1">
                <wp:simplePos x="0" y="0"/>
                <wp:positionH relativeFrom="column">
                  <wp:posOffset>1184275</wp:posOffset>
                </wp:positionH>
                <wp:positionV relativeFrom="paragraph">
                  <wp:posOffset>373380</wp:posOffset>
                </wp:positionV>
                <wp:extent cx="716280" cy="306705"/>
                <wp:effectExtent l="38100" t="0" r="27305" b="55245"/>
                <wp:wrapNone/>
                <wp:docPr id="95" name="直接箭头连接符 95"/>
                <wp:cNvGraphicFramePr/>
                <a:graphic xmlns:a="http://schemas.openxmlformats.org/drawingml/2006/main">
                  <a:graphicData uri="http://schemas.microsoft.com/office/word/2010/wordprocessingShape">
                    <wps:wsp>
                      <wps:cNvCnPr/>
                      <wps:spPr>
                        <a:xfrm flipH="true">
                          <a:off x="0" y="0"/>
                          <a:ext cx="716173" cy="3069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3.25pt;margin-top:29.4pt;height:24.15pt;width:56.4pt;z-index:251681792;mso-width-relative:page;mso-height-relative:page;" filled="f" stroked="t" coordsize="21600,21600" o:gfxdata="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vklu92QAAAAoBAAAPAAAA&#10;AAAAAAEAIAAAADgAAABkcnMvZG93bnJldi54bWxQSwECFAAUAAAACACHTuJAHWF6sf4BAACmAwAA&#10;DgAAAAAAAAABACAAAAA+AQAAZHJzL2Uyb0RvYy54bWxQSwUGAAAAAAYABgBZAQAArgUAAAAA&#10;">
                <v:fill on="f" focussize="0,0"/>
                <v:stroke weight="0.5pt" color="#FF0000 [3204]" miterlimit="8" joinstyle="miter" endarrow="block"/>
                <v:imagedata o:title=""/>
                <o:lock v:ext="edit" aspectratio="f"/>
              </v:shape>
            </w:pict>
          </mc:Fallback>
        </mc:AlternateContent>
      </w:r>
      <w:r>
        <w:rPr>
          <w:sz w:val="32"/>
          <w:szCs w:val="32"/>
        </w:rPr>
        <w:drawing>
          <wp:inline distT="0" distB="0" distL="0" distR="0">
            <wp:extent cx="4730750" cy="1859915"/>
            <wp:effectExtent l="0" t="0" r="0" b="6985"/>
            <wp:docPr id="94" name="图片 94" descr="四川省药品监督管理局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4" descr="四川省药品监督管理局 - 用户1 - Microsoft​ Edge"/>
                    <pic:cNvPicPr>
                      <a:picLocks noChangeAspect="true"/>
                    </pic:cNvPicPr>
                  </pic:nvPicPr>
                  <pic:blipFill>
                    <a:blip r:embed="rId34" cstate="print">
                      <a:extLst>
                        <a:ext uri="{28A0092B-C50C-407E-A947-70E740481C1C}">
                          <a14:useLocalDpi xmlns:a14="http://schemas.microsoft.com/office/drawing/2010/main" val="false"/>
                        </a:ext>
                      </a:extLst>
                    </a:blip>
                    <a:srcRect l="3759" t="15395" r="6526" b="18734"/>
                    <a:stretch>
                      <a:fillRect/>
                    </a:stretch>
                  </pic:blipFill>
                  <pic:spPr>
                    <a:xfrm>
                      <a:off x="0" y="0"/>
                      <a:ext cx="4731831" cy="1860943"/>
                    </a:xfrm>
                    <a:prstGeom prst="rect">
                      <a:avLst/>
                    </a:prstGeom>
                    <a:ln>
                      <a:noFill/>
                    </a:ln>
                  </pic:spPr>
                </pic:pic>
              </a:graphicData>
            </a:graphic>
          </wp:inline>
        </w:drawing>
      </w:r>
    </w:p>
    <w:p>
      <w:pPr>
        <w:pStyle w:val="18"/>
        <w:widowControl/>
        <w:ind w:left="425" w:firstLine="0" w:firstLineChars="0"/>
        <w:jc w:val="left"/>
        <w:rPr>
          <w:rFonts w:ascii="仿宋_GB2312" w:hAnsi="仿宋_GB2312" w:eastAsia="仿宋_GB2312" w:cs="仿宋_GB2312"/>
          <w:sz w:val="32"/>
          <w:szCs w:val="32"/>
        </w:rPr>
      </w:pPr>
    </w:p>
    <w:p>
      <w:pPr>
        <w:pStyle w:val="18"/>
        <w:widowControl/>
        <w:ind w:left="425" w:firstLine="0" w:firstLineChars="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43450" cy="2825115"/>
            <wp:effectExtent l="0" t="0" r="0" b="0"/>
            <wp:docPr id="96" name="图片 96" descr="打开"/>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descr="打开"/>
                    <pic:cNvPicPr>
                      <a:picLocks noChangeAspect="true"/>
                    </pic:cNvPicPr>
                  </pic:nvPicPr>
                  <pic:blipFill>
                    <a:blip r:embed="rId35">
                      <a:extLst>
                        <a:ext uri="{28A0092B-C50C-407E-A947-70E740481C1C}">
                          <a14:useLocalDpi xmlns:a14="http://schemas.microsoft.com/office/drawing/2010/main" val="false"/>
                        </a:ext>
                      </a:extLst>
                    </a:blip>
                    <a:srcRect l="4487" t="5484" r="5539" b="7975"/>
                    <a:stretch>
                      <a:fillRect/>
                    </a:stretch>
                  </pic:blipFill>
                  <pic:spPr>
                    <a:xfrm>
                      <a:off x="0" y="0"/>
                      <a:ext cx="4745504" cy="2826256"/>
                    </a:xfrm>
                    <a:prstGeom prst="rect">
                      <a:avLst/>
                    </a:prstGeom>
                    <a:ln>
                      <a:noFill/>
                    </a:ln>
                  </pic:spPr>
                </pic:pic>
              </a:graphicData>
            </a:graphic>
          </wp:inline>
        </w:drawing>
      </w:r>
    </w:p>
    <w:p>
      <w:pPr>
        <w:pStyle w:val="18"/>
        <w:widowControl/>
        <w:ind w:left="425" w:firstLine="0" w:firstLineChars="0"/>
        <w:jc w:val="left"/>
        <w:rPr>
          <w:rFonts w:ascii="仿宋_GB2312" w:hAnsi="仿宋_GB2312" w:eastAsia="仿宋_GB2312" w:cs="仿宋_GB2312"/>
          <w:sz w:val="32"/>
          <w:szCs w:val="32"/>
        </w:rPr>
      </w:pPr>
    </w:p>
    <w:p>
      <w:pPr>
        <w:numPr>
          <w:ilvl w:val="0"/>
          <w:numId w:val="1"/>
        </w:numPr>
        <w:jc w:val="left"/>
        <w:outlineLvl w:val="0"/>
        <w:rPr>
          <w:rFonts w:ascii="仿宋_GB2312" w:hAnsi="仿宋_GB2312" w:eastAsia="仿宋_GB2312" w:cs="仿宋_GB2312"/>
          <w:b/>
          <w:bCs/>
          <w:sz w:val="32"/>
          <w:szCs w:val="32"/>
        </w:rPr>
      </w:pPr>
      <w:bookmarkStart w:id="16" w:name="_Toc22435"/>
      <w:r>
        <w:rPr>
          <w:rFonts w:hint="eastAsia" w:ascii="仿宋_GB2312" w:hAnsi="仿宋_GB2312" w:eastAsia="仿宋_GB2312" w:cs="仿宋_GB2312"/>
          <w:b/>
          <w:bCs/>
          <w:sz w:val="32"/>
          <w:szCs w:val="32"/>
        </w:rPr>
        <w:t>审评补正</w:t>
      </w:r>
      <w:bookmarkEnd w:id="16"/>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企业查看监管部门发布的通知信息。</w:t>
      </w:r>
    </w:p>
    <w:p>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1610" cy="2218690"/>
            <wp:effectExtent l="0" t="0" r="15240" b="10160"/>
            <wp:docPr id="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true"/>
                    </pic:cNvPicPr>
                  </pic:nvPicPr>
                  <pic:blipFill>
                    <a:blip r:embed="rId36"/>
                    <a:stretch>
                      <a:fillRect/>
                    </a:stretch>
                  </pic:blipFill>
                  <pic:spPr>
                    <a:xfrm>
                      <a:off x="0" y="0"/>
                      <a:ext cx="5261610" cy="2218690"/>
                    </a:xfrm>
                    <a:prstGeom prst="rect">
                      <a:avLst/>
                    </a:prstGeom>
                    <a:noFill/>
                    <a:ln>
                      <a:noFill/>
                    </a:ln>
                  </pic:spPr>
                </pic:pic>
              </a:graphicData>
            </a:graphic>
          </wp:inline>
        </w:drawing>
      </w:r>
    </w:p>
    <w:p>
      <w:pPr>
        <w:numPr>
          <w:ilvl w:val="1"/>
          <w:numId w:val="4"/>
        </w:numPr>
        <w:jc w:val="left"/>
        <w:outlineLvl w:val="1"/>
        <w:rPr>
          <w:rFonts w:ascii="仿宋_GB2312" w:hAnsi="仿宋_GB2312" w:eastAsia="仿宋_GB2312" w:cs="仿宋_GB2312"/>
          <w:b/>
          <w:bCs/>
          <w:sz w:val="32"/>
          <w:szCs w:val="32"/>
        </w:rPr>
      </w:pPr>
      <w:bookmarkStart w:id="17" w:name="_Toc10109"/>
      <w:r>
        <w:rPr>
          <w:rFonts w:hint="eastAsia" w:ascii="仿宋_GB2312" w:hAnsi="仿宋_GB2312" w:eastAsia="仿宋_GB2312" w:cs="仿宋_GB2312"/>
          <w:b/>
          <w:bCs/>
          <w:sz w:val="32"/>
          <w:szCs w:val="32"/>
        </w:rPr>
        <w:t>审评补正办理</w:t>
      </w:r>
      <w:bookmarkEnd w:id="17"/>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打开在线申报列表，在需要办理审评补正的那行数据中，点击审评补正办理按钮，如下图。</w:t>
      </w:r>
    </w:p>
    <w:p>
      <w:pPr>
        <w:widowControl/>
        <w:ind w:firstLine="640" w:firstLineChars="200"/>
        <w:jc w:val="left"/>
        <w:rPr>
          <w:rFonts w:ascii="仿宋_GB2312" w:hAnsi="仿宋_GB2312" w:eastAsia="仿宋_GB2312" w:cs="仿宋_GB2312"/>
          <w:sz w:val="32"/>
          <w:szCs w:val="32"/>
        </w:rPr>
      </w:pP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78720" behindDoc="0" locked="0" layoutInCell="1" allowOverlap="1">
                <wp:simplePos x="0" y="0"/>
                <wp:positionH relativeFrom="column">
                  <wp:posOffset>3677920</wp:posOffset>
                </wp:positionH>
                <wp:positionV relativeFrom="paragraph">
                  <wp:posOffset>946150</wp:posOffset>
                </wp:positionV>
                <wp:extent cx="568960" cy="108585"/>
                <wp:effectExtent l="0" t="0" r="78740" b="81915"/>
                <wp:wrapNone/>
                <wp:docPr id="102" name="直接箭头连接符 102"/>
                <wp:cNvGraphicFramePr/>
                <a:graphic xmlns:a="http://schemas.openxmlformats.org/drawingml/2006/main">
                  <a:graphicData uri="http://schemas.microsoft.com/office/word/2010/wordprocessingShape">
                    <wps:wsp>
                      <wps:cNvCnPr/>
                      <wps:spPr>
                        <a:xfrm>
                          <a:off x="0" y="0"/>
                          <a:ext cx="569102" cy="10870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9.6pt;margin-top:74.5pt;height:8.55pt;width:44.8pt;z-index:251678720;mso-width-relative:page;mso-height-relative:page;" filled="f" stroked="t" coordsize="21600,21600" o:gfxdata="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CmPNq9oAAAALAQAADwAAAAAAAAABACAAAAA4AAAA&#10;ZHJzL2Rvd25yZXYueG1sUEsBAhQAFAAAAAgAh07iQHcW2HjvAQAAmwMAAA4AAAAAAAAAAQAgAAAA&#10;PwEAAGRycy9lMm9Eb2MueG1sUEsFBgAAAAAGAAYAWQEAAKAFA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877435" cy="2313940"/>
            <wp:effectExtent l="0" t="0" r="0" b="0"/>
            <wp:docPr id="101" name="图片 101" descr="四川省药品监督管理局 和另外 4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01" descr="四川省药品监督管理局 和另外 4 个页面 - 用户1 - Microsoft​ Edge"/>
                    <pic:cNvPicPr>
                      <a:picLocks noChangeAspect="true"/>
                    </pic:cNvPicPr>
                  </pic:nvPicPr>
                  <pic:blipFill>
                    <a:blip r:embed="rId37" cstate="print">
                      <a:extLst>
                        <a:ext uri="{28A0092B-C50C-407E-A947-70E740481C1C}">
                          <a14:useLocalDpi xmlns:a14="http://schemas.microsoft.com/office/drawing/2010/main" val="false"/>
                        </a:ext>
                      </a:extLst>
                    </a:blip>
                    <a:srcRect l="2061" t="14263" r="5436" b="3798"/>
                    <a:stretch>
                      <a:fillRect/>
                    </a:stretch>
                  </pic:blipFill>
                  <pic:spPr>
                    <a:xfrm>
                      <a:off x="0" y="0"/>
                      <a:ext cx="4882099" cy="2316359"/>
                    </a:xfrm>
                    <a:prstGeom prst="rect">
                      <a:avLst/>
                    </a:prstGeom>
                    <a:ln>
                      <a:noFill/>
                    </a:ln>
                  </pic:spPr>
                </pic:pic>
              </a:graphicData>
            </a:graphic>
          </wp:inline>
        </w:drawing>
      </w:r>
    </w:p>
    <w:p>
      <w:pPr>
        <w:widowControl/>
        <w:ind w:firstLine="642"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第一步：资料文件上传</w:t>
      </w:r>
    </w:p>
    <w:p>
      <w:pPr>
        <w:widowControl/>
        <w:ind w:left="42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在审评补正办理页面中，点击文件统一上传按钮，进行文件上传。如下图所示。</w:t>
      </w:r>
    </w:p>
    <w:p>
      <w:pPr>
        <w:widowControl/>
        <w:ind w:firstLine="640" w:firstLineChars="200"/>
        <w:jc w:val="left"/>
        <w:rPr>
          <w:rFonts w:ascii="仿宋_GB2312" w:hAnsi="仿宋_GB2312" w:eastAsia="仿宋_GB2312" w:cs="仿宋_GB2312"/>
          <w:sz w:val="32"/>
          <w:szCs w:val="32"/>
        </w:rPr>
      </w:pP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80768" behindDoc="0" locked="0" layoutInCell="1" allowOverlap="1">
                <wp:simplePos x="0" y="0"/>
                <wp:positionH relativeFrom="column">
                  <wp:posOffset>3665220</wp:posOffset>
                </wp:positionH>
                <wp:positionV relativeFrom="paragraph">
                  <wp:posOffset>359410</wp:posOffset>
                </wp:positionV>
                <wp:extent cx="882650" cy="166370"/>
                <wp:effectExtent l="0" t="0" r="70485" b="81915"/>
                <wp:wrapNone/>
                <wp:docPr id="104" name="直接箭头连接符 104"/>
                <wp:cNvGraphicFramePr/>
                <a:graphic xmlns:a="http://schemas.openxmlformats.org/drawingml/2006/main">
                  <a:graphicData uri="http://schemas.microsoft.com/office/word/2010/wordprocessingShape">
                    <wps:wsp>
                      <wps:cNvCnPr/>
                      <wps:spPr>
                        <a:xfrm>
                          <a:off x="0" y="0"/>
                          <a:ext cx="882428" cy="16625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6pt;margin-top:28.3pt;height:13.1pt;width:69.5pt;z-index:251680768;mso-width-relative:page;mso-height-relative:page;" filled="f" stroked="t" coordsize="21600,21600" o:gfxdata="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Yj7EvZAAAACQEAAA8AAAAAAAAAAQAgAAAAOAAA&#10;AGRycy9kb3ducmV2LnhtbFBLAQIUABQAAAAIAIdO4kDxoGWT8QEAAJsDAAAOAAAAAAAAAAEAIAAA&#10;AD4BAABkcnMvZTJvRG9jLnhtbFBLBQYAAAAABgAGAFkBAAChBQ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871085" cy="2211070"/>
            <wp:effectExtent l="0" t="0" r="5715" b="0"/>
            <wp:docPr id="103" name="图片 103" descr="四川省药品监督管理局 和另外 5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103" descr="四川省药品监督管理局 和另外 5 个页面 - 用户1 - Microsoft​ Edge"/>
                    <pic:cNvPicPr>
                      <a:picLocks noChangeAspect="true"/>
                    </pic:cNvPicPr>
                  </pic:nvPicPr>
                  <pic:blipFill>
                    <a:blip r:embed="rId38" cstate="print">
                      <a:extLst>
                        <a:ext uri="{28A0092B-C50C-407E-A947-70E740481C1C}">
                          <a14:useLocalDpi xmlns:a14="http://schemas.microsoft.com/office/drawing/2010/main" val="false"/>
                        </a:ext>
                      </a:extLst>
                    </a:blip>
                    <a:srcRect l="1819" t="14492" r="5783" b="7200"/>
                    <a:stretch>
                      <a:fillRect/>
                    </a:stretch>
                  </pic:blipFill>
                  <pic:spPr>
                    <a:xfrm>
                      <a:off x="0" y="0"/>
                      <a:ext cx="4873324" cy="2212298"/>
                    </a:xfrm>
                    <a:prstGeom prst="rect">
                      <a:avLst/>
                    </a:prstGeom>
                    <a:ln>
                      <a:noFill/>
                    </a:ln>
                  </pic:spPr>
                </pic:pic>
              </a:graphicData>
            </a:graphic>
          </wp:inline>
        </w:drawing>
      </w:r>
    </w:p>
    <w:p>
      <w:pPr>
        <w:widowControl/>
        <w:ind w:firstLine="642"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第二步：文件关联</w:t>
      </w:r>
    </w:p>
    <w:p>
      <w:pPr>
        <w:widowControl/>
        <w:ind w:left="42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点击文件关联选项卡，切换到文件关联页面，点击关联资料按钮，进行文件关联，如下图所示。</w:t>
      </w:r>
    </w:p>
    <w:p>
      <w:pPr>
        <w:widowControl/>
        <w:ind w:firstLine="640" w:firstLineChars="200"/>
        <w:jc w:val="left"/>
        <w:rPr>
          <w:rFonts w:ascii="仿宋_GB2312" w:hAnsi="仿宋_GB2312" w:eastAsia="仿宋_GB2312" w:cs="仿宋_GB2312"/>
          <w:sz w:val="32"/>
          <w:szCs w:val="32"/>
        </w:rPr>
      </w:pP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83840" behindDoc="0" locked="0" layoutInCell="1" allowOverlap="1">
                <wp:simplePos x="0" y="0"/>
                <wp:positionH relativeFrom="column">
                  <wp:posOffset>1785620</wp:posOffset>
                </wp:positionH>
                <wp:positionV relativeFrom="paragraph">
                  <wp:posOffset>1073785</wp:posOffset>
                </wp:positionV>
                <wp:extent cx="876300" cy="396240"/>
                <wp:effectExtent l="0" t="0" r="76835" b="60960"/>
                <wp:wrapNone/>
                <wp:docPr id="107" name="直接箭头连接符 107"/>
                <wp:cNvGraphicFramePr/>
                <a:graphic xmlns:a="http://schemas.openxmlformats.org/drawingml/2006/main">
                  <a:graphicData uri="http://schemas.microsoft.com/office/word/2010/wordprocessingShape">
                    <wps:wsp>
                      <wps:cNvCnPr/>
                      <wps:spPr>
                        <a:xfrm>
                          <a:off x="0" y="0"/>
                          <a:ext cx="876033" cy="39645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0.6pt;margin-top:84.55pt;height:31.2pt;width:69pt;z-index:251683840;mso-width-relative:page;mso-height-relative:page;" filled="f" stroked="t" coordsize="21600,21600" o:gfxdata="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bId2u2QAAAAsBAAAPAAAAAAAAAAEAIAAAADgA&#10;AABkcnMvZG93bnJldi54bWxQSwECFAAUAAAACACHTuJADWZZk/IBAACbAwAADgAAAAAAAAABACAA&#10;AAA+AQAAZHJzL2Uyb0RvYy54bWxQSwUGAAAAAAYABgBZAQAAogU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82816" behindDoc="0" locked="0" layoutInCell="1" allowOverlap="1">
                <wp:simplePos x="0" y="0"/>
                <wp:positionH relativeFrom="column">
                  <wp:posOffset>1459230</wp:posOffset>
                </wp:positionH>
                <wp:positionV relativeFrom="paragraph">
                  <wp:posOffset>306705</wp:posOffset>
                </wp:positionV>
                <wp:extent cx="856615" cy="473075"/>
                <wp:effectExtent l="0" t="38100" r="57785" b="22225"/>
                <wp:wrapNone/>
                <wp:docPr id="106" name="直接箭头连接符 106"/>
                <wp:cNvGraphicFramePr/>
                <a:graphic xmlns:a="http://schemas.openxmlformats.org/drawingml/2006/main">
                  <a:graphicData uri="http://schemas.microsoft.com/office/word/2010/wordprocessingShape">
                    <wps:wsp>
                      <wps:cNvCnPr/>
                      <wps:spPr>
                        <a:xfrm flipV="true">
                          <a:off x="0" y="0"/>
                          <a:ext cx="856850" cy="47318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4.9pt;margin-top:24.15pt;height:37.25pt;width:67.45pt;z-index:251682816;mso-width-relative:page;mso-height-relative:page;" filled="f" stroked="t" coordsize="21600,21600" o:gfxdata="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NZJS47ZAAAACgEAAA8AAAAAAAAA&#10;AQAgAAAAOAAAAGRycy9kb3ducmV2LnhtbFBLAQIUABQAAAAIAIdO4kD2Wzvr+gEAAKgDAAAOAAAA&#10;AAAAAAEAIAAAAD4BAABkcnMvZTJvRG9jLnhtbFBLBQYAAAAABgAGAFkBAACqBQ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825365" cy="2243455"/>
            <wp:effectExtent l="0" t="0" r="0" b="4445"/>
            <wp:docPr id="105" name="图片 105" descr="四川省药品监督管理局 和另外 5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05" descr="四川省药品监督管理局 和另外 5 个页面 - 用户1 - Microsoft​ Edge"/>
                    <pic:cNvPicPr>
                      <a:picLocks noChangeAspect="true"/>
                    </pic:cNvPicPr>
                  </pic:nvPicPr>
                  <pic:blipFill>
                    <a:blip r:embed="rId39" cstate="print">
                      <a:extLst>
                        <a:ext uri="{28A0092B-C50C-407E-A947-70E740481C1C}">
                          <a14:useLocalDpi xmlns:a14="http://schemas.microsoft.com/office/drawing/2010/main" val="false"/>
                        </a:ext>
                      </a:extLst>
                    </a:blip>
                    <a:srcRect l="2667" t="16756" r="5799" b="3783"/>
                    <a:stretch>
                      <a:fillRect/>
                    </a:stretch>
                  </pic:blipFill>
                  <pic:spPr>
                    <a:xfrm>
                      <a:off x="0" y="0"/>
                      <a:ext cx="4827770" cy="2244861"/>
                    </a:xfrm>
                    <a:prstGeom prst="rect">
                      <a:avLst/>
                    </a:prstGeom>
                    <a:ln>
                      <a:noFill/>
                    </a:ln>
                  </pic:spPr>
                </pic:pic>
              </a:graphicData>
            </a:graphic>
          </wp:inline>
        </w:drawing>
      </w:r>
    </w:p>
    <w:p>
      <w:pPr>
        <w:ind w:left="84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勾选上传文件，点击确定完成关联，如下图。</w:t>
      </w:r>
    </w:p>
    <w:p>
      <w:pPr>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85888" behindDoc="0" locked="0" layoutInCell="1" allowOverlap="1">
                <wp:simplePos x="0" y="0"/>
                <wp:positionH relativeFrom="column">
                  <wp:posOffset>1804670</wp:posOffset>
                </wp:positionH>
                <wp:positionV relativeFrom="paragraph">
                  <wp:posOffset>1606550</wp:posOffset>
                </wp:positionV>
                <wp:extent cx="1010285" cy="518160"/>
                <wp:effectExtent l="0" t="0" r="75565" b="53975"/>
                <wp:wrapNone/>
                <wp:docPr id="110" name="直接箭头连接符 110"/>
                <wp:cNvGraphicFramePr/>
                <a:graphic xmlns:a="http://schemas.openxmlformats.org/drawingml/2006/main">
                  <a:graphicData uri="http://schemas.microsoft.com/office/word/2010/wordprocessingShape">
                    <wps:wsp>
                      <wps:cNvCnPr/>
                      <wps:spPr>
                        <a:xfrm>
                          <a:off x="0" y="0"/>
                          <a:ext cx="1010316" cy="51794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2.1pt;margin-top:126.5pt;height:40.8pt;width:79.55pt;z-index:251685888;mso-width-relative:page;mso-height-relative:page;" filled="f" stroked="t" coordsize="21600,21600" o:gfxdata="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L1qlozbAAAACwEAAA8AAAAAAAAAAQAgAAAA&#10;OAAAAGRycy9kb3ducmV2LnhtbFBLAQIUABQAAAAIAIdO4kC/1Ss58gEAAJwDAAAOAAAAAAAAAAEA&#10;IAAAAEABAABkcnMvZTJvRG9jLnhtbFBLBQYAAAAABgAGAFkBAACkBQ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84864" behindDoc="0" locked="0" layoutInCell="1" allowOverlap="1">
                <wp:simplePos x="0" y="0"/>
                <wp:positionH relativeFrom="column">
                  <wp:posOffset>1132840</wp:posOffset>
                </wp:positionH>
                <wp:positionV relativeFrom="paragraph">
                  <wp:posOffset>596265</wp:posOffset>
                </wp:positionV>
                <wp:extent cx="601345" cy="133985"/>
                <wp:effectExtent l="0" t="0" r="66040" b="75565"/>
                <wp:wrapNone/>
                <wp:docPr id="109" name="直接箭头连接符 109"/>
                <wp:cNvGraphicFramePr/>
                <a:graphic xmlns:a="http://schemas.openxmlformats.org/drawingml/2006/main">
                  <a:graphicData uri="http://schemas.microsoft.com/office/word/2010/wordprocessingShape">
                    <wps:wsp>
                      <wps:cNvCnPr/>
                      <wps:spPr>
                        <a:xfrm>
                          <a:off x="0" y="0"/>
                          <a:ext cx="601075" cy="13428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2pt;margin-top:46.95pt;height:10.55pt;width:47.35pt;z-index:251684864;mso-width-relative:page;mso-height-relative:page;" filled="f" stroked="t" coordsize="21600,21600" o:gfxdata="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Y2DSzdkAAAAKAQAADwAAAAAAAAABACAAAAA4AAAA&#10;ZHJzL2Rvd25yZXYueG1sUEsBAhQAFAAAAAgAh07iQBipSDzwAQAAmwMAAA4AAAAAAAAAAQAgAAAA&#10;PgEAAGRycy9lMm9Eb2MueG1sUEsFBgAAAAAGAAYAWQEAAKAFA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826000" cy="2339340"/>
            <wp:effectExtent l="0" t="0" r="0" b="3810"/>
            <wp:docPr id="108" name="图片 108" descr="四川省药品监督管理局 和另外 5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108" descr="四川省药品监督管理局 和另外 5 个页面 - 用户1 - Microsoft​ Edge"/>
                    <pic:cNvPicPr>
                      <a:picLocks noChangeAspect="true"/>
                    </pic:cNvPicPr>
                  </pic:nvPicPr>
                  <pic:blipFill>
                    <a:blip r:embed="rId40" cstate="print">
                      <a:extLst>
                        <a:ext uri="{28A0092B-C50C-407E-A947-70E740481C1C}">
                          <a14:useLocalDpi xmlns:a14="http://schemas.microsoft.com/office/drawing/2010/main" val="false"/>
                        </a:ext>
                      </a:extLst>
                    </a:blip>
                    <a:srcRect l="3152" t="14264" r="5314" b="2887"/>
                    <a:stretch>
                      <a:fillRect/>
                    </a:stretch>
                  </pic:blipFill>
                  <pic:spPr>
                    <a:xfrm>
                      <a:off x="0" y="0"/>
                      <a:ext cx="4827742" cy="2340560"/>
                    </a:xfrm>
                    <a:prstGeom prst="rect">
                      <a:avLst/>
                    </a:prstGeom>
                    <a:ln>
                      <a:noFill/>
                    </a:ln>
                  </pic:spPr>
                </pic:pic>
              </a:graphicData>
            </a:graphic>
          </wp:inline>
        </w:drawing>
      </w:r>
    </w:p>
    <w:p>
      <w:pPr>
        <w:ind w:left="84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完成关联后，点击补正提交，完成审评补正办理，如下图。</w:t>
      </w:r>
    </w:p>
    <w:p>
      <w:pPr>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86912" behindDoc="0" locked="0" layoutInCell="1" allowOverlap="1">
                <wp:simplePos x="0" y="0"/>
                <wp:positionH relativeFrom="column">
                  <wp:posOffset>1510665</wp:posOffset>
                </wp:positionH>
                <wp:positionV relativeFrom="paragraph">
                  <wp:posOffset>1147445</wp:posOffset>
                </wp:positionV>
                <wp:extent cx="1464310" cy="1093470"/>
                <wp:effectExtent l="0" t="0" r="78740" b="50165"/>
                <wp:wrapNone/>
                <wp:docPr id="112" name="直接箭头连接符 112"/>
                <wp:cNvGraphicFramePr/>
                <a:graphic xmlns:a="http://schemas.openxmlformats.org/drawingml/2006/main">
                  <a:graphicData uri="http://schemas.microsoft.com/office/word/2010/wordprocessingShape">
                    <wps:wsp>
                      <wps:cNvCnPr/>
                      <wps:spPr>
                        <a:xfrm>
                          <a:off x="0" y="0"/>
                          <a:ext cx="1464319" cy="109344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8.95pt;margin-top:90.35pt;height:86.1pt;width:115.3pt;z-index:251686912;mso-width-relative:page;mso-height-relative:page;" filled="f" stroked="t" coordsize="21600,21600" o:gfxdata="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puMLdwAAAALAQAADwAAAAAAAAABACAA&#10;AAA4AAAAZHJzL2Rvd25yZXYueG1sUEsBAhQAFAAAAAgAh07iQGnAhUbzAQAAnQMAAA4AAAAAAAAA&#10;AQAgAAAAQQEAAGRycy9lMm9Eb2MueG1sUEsFBgAAAAAGAAYAWQEAAKYFA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901565" cy="2339975"/>
            <wp:effectExtent l="0" t="0" r="0" b="3175"/>
            <wp:docPr id="111" name="图片 111" descr="四川省药品监督管理局 和另外 5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111" descr="四川省药品监督管理局 和另外 5 个页面 - 用户1 - Microsoft​ Edge"/>
                    <pic:cNvPicPr>
                      <a:picLocks noChangeAspect="true"/>
                    </pic:cNvPicPr>
                  </pic:nvPicPr>
                  <pic:blipFill>
                    <a:blip r:embed="rId41" cstate="print">
                      <a:extLst>
                        <a:ext uri="{28A0092B-C50C-407E-A947-70E740481C1C}">
                          <a14:useLocalDpi xmlns:a14="http://schemas.microsoft.com/office/drawing/2010/main" val="false"/>
                        </a:ext>
                      </a:extLst>
                    </a:blip>
                    <a:srcRect l="1698" t="14717" r="5313" b="2393"/>
                    <a:stretch>
                      <a:fillRect/>
                    </a:stretch>
                  </pic:blipFill>
                  <pic:spPr>
                    <a:xfrm>
                      <a:off x="0" y="0"/>
                      <a:ext cx="4904488" cy="2341732"/>
                    </a:xfrm>
                    <a:prstGeom prst="rect">
                      <a:avLst/>
                    </a:prstGeom>
                    <a:ln>
                      <a:noFill/>
                    </a:ln>
                  </pic:spPr>
                </pic:pic>
              </a:graphicData>
            </a:graphic>
          </wp:inline>
        </w:drawing>
      </w:r>
    </w:p>
    <w:p>
      <w:pPr>
        <w:ind w:left="420" w:firstLine="420"/>
        <w:jc w:val="left"/>
        <w:rPr>
          <w:rFonts w:ascii="仿宋_GB2312" w:hAnsi="仿宋_GB2312" w:eastAsia="仿宋_GB2312" w:cs="仿宋_GB2312"/>
          <w:sz w:val="32"/>
          <w:szCs w:val="32"/>
        </w:rPr>
      </w:pPr>
    </w:p>
    <w:p>
      <w:pPr>
        <w:ind w:left="420" w:firstLine="42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99965" cy="2186305"/>
            <wp:effectExtent l="0" t="0" r="635" b="4445"/>
            <wp:docPr id="113" name="图片 113" descr="四川省药品监督管理局 和另外 5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113" descr="四川省药品监督管理局 和另外 5 个页面 - 用户1 - Microsoft​ Edge"/>
                    <pic:cNvPicPr>
                      <a:picLocks noChangeAspect="true"/>
                    </pic:cNvPicPr>
                  </pic:nvPicPr>
                  <pic:blipFill>
                    <a:blip r:embed="rId42" cstate="print">
                      <a:extLst>
                        <a:ext uri="{28A0092B-C50C-407E-A947-70E740481C1C}">
                          <a14:useLocalDpi xmlns:a14="http://schemas.microsoft.com/office/drawing/2010/main" val="false"/>
                        </a:ext>
                      </a:extLst>
                    </a:blip>
                    <a:srcRect l="2666" t="14717" r="6285" b="7857"/>
                    <a:stretch>
                      <a:fillRect/>
                    </a:stretch>
                  </pic:blipFill>
                  <pic:spPr>
                    <a:xfrm>
                      <a:off x="0" y="0"/>
                      <a:ext cx="4802198" cy="2187331"/>
                    </a:xfrm>
                    <a:prstGeom prst="rect">
                      <a:avLst/>
                    </a:prstGeom>
                    <a:ln>
                      <a:noFill/>
                    </a:ln>
                  </pic:spPr>
                </pic:pic>
              </a:graphicData>
            </a:graphic>
          </wp:inline>
        </w:drawing>
      </w:r>
    </w:p>
    <w:p>
      <w:pPr>
        <w:numPr>
          <w:ilvl w:val="0"/>
          <w:numId w:val="1"/>
        </w:numPr>
        <w:jc w:val="left"/>
        <w:outlineLvl w:val="0"/>
        <w:rPr>
          <w:rFonts w:ascii="仿宋_GB2312" w:hAnsi="仿宋_GB2312" w:eastAsia="仿宋_GB2312" w:cs="仿宋_GB2312"/>
          <w:b/>
          <w:bCs/>
          <w:sz w:val="32"/>
          <w:szCs w:val="32"/>
        </w:rPr>
      </w:pPr>
      <w:bookmarkStart w:id="18" w:name="_Toc6852"/>
      <w:r>
        <w:rPr>
          <w:rFonts w:hint="eastAsia" w:ascii="仿宋_GB2312" w:hAnsi="仿宋_GB2312" w:eastAsia="仿宋_GB2312" w:cs="仿宋_GB2312"/>
          <w:b/>
          <w:bCs/>
          <w:sz w:val="32"/>
          <w:szCs w:val="32"/>
        </w:rPr>
        <w:t>体系核查</w:t>
      </w:r>
      <w:bookmarkEnd w:id="18"/>
    </w:p>
    <w:p>
      <w:pPr>
        <w:ind w:left="397"/>
        <w:jc w:val="left"/>
        <w:outlineLvl w:val="1"/>
        <w:rPr>
          <w:rFonts w:ascii="仿宋_GB2312" w:hAnsi="仿宋_GB2312" w:eastAsia="仿宋_GB2312" w:cs="仿宋_GB2312"/>
          <w:b/>
          <w:bCs/>
          <w:sz w:val="32"/>
          <w:szCs w:val="32"/>
        </w:rPr>
      </w:pPr>
      <w:bookmarkStart w:id="19" w:name="_Toc3357"/>
      <w:r>
        <w:rPr>
          <w:rFonts w:hint="eastAsia" w:ascii="仿宋_GB2312" w:hAnsi="仿宋_GB2312" w:eastAsia="仿宋_GB2312" w:cs="仿宋_GB2312"/>
          <w:b/>
          <w:bCs/>
          <w:sz w:val="32"/>
          <w:szCs w:val="32"/>
        </w:rPr>
        <w:t>7</w:t>
      </w:r>
      <w:r>
        <w:rPr>
          <w:rFonts w:ascii="仿宋_GB2312" w:hAnsi="仿宋_GB2312" w:eastAsia="仿宋_GB2312" w:cs="仿宋_GB2312"/>
          <w:b/>
          <w:bCs/>
          <w:sz w:val="32"/>
          <w:szCs w:val="32"/>
        </w:rPr>
        <w:t>.1</w:t>
      </w:r>
      <w:r>
        <w:rPr>
          <w:rFonts w:hint="eastAsia" w:ascii="仿宋_GB2312" w:hAnsi="仿宋_GB2312" w:eastAsia="仿宋_GB2312" w:cs="仿宋_GB2312"/>
          <w:b/>
          <w:bCs/>
          <w:sz w:val="32"/>
          <w:szCs w:val="32"/>
        </w:rPr>
        <w:t>核查整改</w:t>
      </w:r>
      <w:bookmarkEnd w:id="19"/>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打开在线申报列表，在需要核查整改的那行数据中，点击核查整改按钮，如下图。</w:t>
      </w:r>
    </w:p>
    <w:p>
      <w:pPr>
        <w:widowControl/>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1687936" behindDoc="0" locked="0" layoutInCell="1" allowOverlap="1">
                <wp:simplePos x="0" y="0"/>
                <wp:positionH relativeFrom="column">
                  <wp:posOffset>3402965</wp:posOffset>
                </wp:positionH>
                <wp:positionV relativeFrom="paragraph">
                  <wp:posOffset>1176020</wp:posOffset>
                </wp:positionV>
                <wp:extent cx="869950" cy="383540"/>
                <wp:effectExtent l="0" t="0" r="64135" b="54610"/>
                <wp:wrapNone/>
                <wp:docPr id="129" name="直接箭头连接符 129"/>
                <wp:cNvGraphicFramePr/>
                <a:graphic xmlns:a="http://schemas.openxmlformats.org/drawingml/2006/main">
                  <a:graphicData uri="http://schemas.microsoft.com/office/word/2010/wordprocessingShape">
                    <wps:wsp>
                      <wps:cNvCnPr/>
                      <wps:spPr>
                        <a:xfrm>
                          <a:off x="0" y="0"/>
                          <a:ext cx="869640" cy="38366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95pt;margin-top:92.6pt;height:30.2pt;width:68.5pt;z-index:251687936;mso-width-relative:page;mso-height-relative:page;" filled="f" stroked="t" coordsize="21600,21600" o:gfxdata="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lg6K12wAAAAsBAAAPAAAAAAAAAAEAIAAAADgA&#10;AABkcnMvZG93bnJldi54bWxQSwECFAAUAAAACACHTuJABR+PRvABAACbAwAADgAAAAAAAAABACAA&#10;AABAAQAAZHJzL2Uyb0RvYy54bWxQSwUGAAAAAAYABgBZAQAAogUAAAAA&#10;">
                <v:fill on="f" focussize="0,0"/>
                <v:stroke weight="0.5pt" color="#C00000 [3204]" miterlimit="8" joinstyle="miter" endarrow="block"/>
                <v:imagedata o:title=""/>
                <o:lock v:ext="edit" aspectratio="f"/>
              </v:shape>
            </w:pict>
          </mc:Fallback>
        </mc:AlternateContent>
      </w:r>
      <w:r>
        <w:rPr>
          <w:rFonts w:ascii="仿宋_GB2312" w:hAnsi="仿宋_GB2312" w:eastAsia="仿宋_GB2312" w:cs="仿宋_GB2312"/>
          <w:sz w:val="32"/>
          <w:szCs w:val="32"/>
        </w:rPr>
        <w:drawing>
          <wp:inline distT="0" distB="0" distL="0" distR="0">
            <wp:extent cx="4871085" cy="2339340"/>
            <wp:effectExtent l="0" t="0" r="5715" b="3810"/>
            <wp:docPr id="128" name="图片 128" descr="四川省药品监督管理局 和另外 5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8" name="图片 128" descr="四川省药品监督管理局 和另外 5 个页面 - 用户1 - Microsoft​ Edge"/>
                    <pic:cNvPicPr>
                      <a:picLocks noChangeAspect="true"/>
                    </pic:cNvPicPr>
                  </pic:nvPicPr>
                  <pic:blipFill>
                    <a:blip r:embed="rId43" cstate="print">
                      <a:extLst>
                        <a:ext uri="{28A0092B-C50C-407E-A947-70E740481C1C}">
                          <a14:useLocalDpi xmlns:a14="http://schemas.microsoft.com/office/drawing/2010/main" val="false"/>
                        </a:ext>
                      </a:extLst>
                    </a:blip>
                    <a:srcRect l="1698" t="13811" r="5920" b="3348"/>
                    <a:stretch>
                      <a:fillRect/>
                    </a:stretch>
                  </pic:blipFill>
                  <pic:spPr>
                    <a:xfrm>
                      <a:off x="0" y="0"/>
                      <a:ext cx="4872516" cy="2340331"/>
                    </a:xfrm>
                    <a:prstGeom prst="rect">
                      <a:avLst/>
                    </a:prstGeom>
                    <a:ln>
                      <a:noFill/>
                    </a:ln>
                  </pic:spPr>
                </pic:pic>
              </a:graphicData>
            </a:graphic>
          </wp:inline>
        </w:drawing>
      </w:r>
    </w:p>
    <w:p>
      <w:pPr>
        <w:widowControl/>
        <w:ind w:firstLine="642"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第一步：资料文件上传</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在核查整改页面中，点击文件统一上传按钮，进行文件上传。如下图所示。</w:t>
      </w:r>
    </w:p>
    <w:p>
      <w:pPr>
        <w:widowControl/>
        <w:jc w:val="left"/>
        <w:rPr>
          <w:rFonts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89984" behindDoc="0" locked="0" layoutInCell="1" allowOverlap="1">
                <wp:simplePos x="0" y="0"/>
                <wp:positionH relativeFrom="column">
                  <wp:posOffset>3268345</wp:posOffset>
                </wp:positionH>
                <wp:positionV relativeFrom="paragraph">
                  <wp:posOffset>716915</wp:posOffset>
                </wp:positionV>
                <wp:extent cx="882650" cy="166370"/>
                <wp:effectExtent l="0" t="0" r="70485" b="81915"/>
                <wp:wrapNone/>
                <wp:docPr id="115" name="直接箭头连接符 115"/>
                <wp:cNvGraphicFramePr/>
                <a:graphic xmlns:a="http://schemas.openxmlformats.org/drawingml/2006/main">
                  <a:graphicData uri="http://schemas.microsoft.com/office/word/2010/wordprocessingShape">
                    <wps:wsp>
                      <wps:cNvCnPr/>
                      <wps:spPr>
                        <a:xfrm>
                          <a:off x="0" y="0"/>
                          <a:ext cx="882428" cy="16625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7.35pt;margin-top:56.45pt;height:13.1pt;width:69.5pt;z-index:251689984;mso-width-relative:page;mso-height-relative:page;" filled="f" stroked="t" coordsize="21600,21600" o:gfxdata="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ziV0p2gAAAAsBAAAPAAAAAAAAAAEAIAAAADgA&#10;AABkcnMvZG93bnJldi54bWxQSwECFAAUAAAACACHTuJAhLC6DvEBAACbAwAADgAAAAAAAAABACAA&#10;AAA/AQAAZHJzL2Uyb0RvYy54bWxQSwUGAAAAAAYABgBZAQAAogU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813935" cy="2237105"/>
            <wp:effectExtent l="0" t="0" r="5715" b="0"/>
            <wp:docPr id="130" name="图片 130" descr="四川省药品监督管理局 和另外 6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30" descr="四川省药品监督管理局 和另外 6 个页面 - 用户1 - Microsoft​ Edge"/>
                    <pic:cNvPicPr>
                      <a:picLocks noChangeAspect="true"/>
                    </pic:cNvPicPr>
                  </pic:nvPicPr>
                  <pic:blipFill>
                    <a:blip r:embed="rId44" cstate="print">
                      <a:extLst>
                        <a:ext uri="{28A0092B-C50C-407E-A947-70E740481C1C}">
                          <a14:useLocalDpi xmlns:a14="http://schemas.microsoft.com/office/drawing/2010/main" val="false"/>
                        </a:ext>
                      </a:extLst>
                    </a:blip>
                    <a:srcRect l="1939" t="15394" r="6769" b="5380"/>
                    <a:stretch>
                      <a:fillRect/>
                    </a:stretch>
                  </pic:blipFill>
                  <pic:spPr>
                    <a:xfrm>
                      <a:off x="0" y="0"/>
                      <a:ext cx="4814972" cy="2238216"/>
                    </a:xfrm>
                    <a:prstGeom prst="rect">
                      <a:avLst/>
                    </a:prstGeom>
                    <a:ln>
                      <a:noFill/>
                    </a:ln>
                  </pic:spPr>
                </pic:pic>
              </a:graphicData>
            </a:graphic>
          </wp:inline>
        </w:drawing>
      </w:r>
    </w:p>
    <w:p>
      <w:pPr>
        <w:widowControl/>
        <w:ind w:firstLine="642"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第二步：提交</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完成文件上传后，点击提交如下图所示。</w:t>
      </w:r>
    </w:p>
    <w:p>
      <w:pPr>
        <w:widowControl/>
        <w:jc w:val="left"/>
        <w:rPr>
          <w:rFonts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91008" behindDoc="0" locked="0" layoutInCell="1" allowOverlap="1">
                <wp:simplePos x="0" y="0"/>
                <wp:positionH relativeFrom="column">
                  <wp:posOffset>1433830</wp:posOffset>
                </wp:positionH>
                <wp:positionV relativeFrom="paragraph">
                  <wp:posOffset>1380490</wp:posOffset>
                </wp:positionV>
                <wp:extent cx="876300" cy="396240"/>
                <wp:effectExtent l="0" t="0" r="76835" b="60960"/>
                <wp:wrapNone/>
                <wp:docPr id="116" name="直接箭头连接符 116"/>
                <wp:cNvGraphicFramePr/>
                <a:graphic xmlns:a="http://schemas.openxmlformats.org/drawingml/2006/main">
                  <a:graphicData uri="http://schemas.microsoft.com/office/word/2010/wordprocessingShape">
                    <wps:wsp>
                      <wps:cNvCnPr/>
                      <wps:spPr>
                        <a:xfrm>
                          <a:off x="0" y="0"/>
                          <a:ext cx="876033" cy="39645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2.9pt;margin-top:108.7pt;height:31.2pt;width:69pt;z-index:251691008;mso-width-relative:page;mso-height-relative:page;" filled="f" stroked="t" coordsize="21600,21600" o:gfxdata="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RH8Ds9sAAAALAQAADwAAAAAAAAABACAAAAA4&#10;AAAAZHJzL2Rvd25yZXYueG1sUEsBAhQAFAAAAAgAh07iQHh2hg7xAQAAmwMAAA4AAAAAAAAAAQAg&#10;AAAAQAEAAGRycy9lMm9Eb2MueG1sUEsFBgAAAAAGAAYAWQEAAKMFAAAAAA==&#10;">
                <v:fill on="f" focussize="0,0"/>
                <v:stroke weight="0.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w:drawing>
          <wp:inline distT="0" distB="0" distL="0" distR="0">
            <wp:extent cx="4813300" cy="2103120"/>
            <wp:effectExtent l="0" t="0" r="6350" b="0"/>
            <wp:docPr id="131" name="图片 131" descr="四川省药品监督管理局 和另外 6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131" descr="四川省药品监督管理局 和另外 6 个页面 - 用户1 - Microsoft​ Edge"/>
                    <pic:cNvPicPr>
                      <a:picLocks noChangeAspect="true"/>
                    </pic:cNvPicPr>
                  </pic:nvPicPr>
                  <pic:blipFill>
                    <a:blip r:embed="rId44" cstate="print">
                      <a:extLst>
                        <a:ext uri="{28A0092B-C50C-407E-A947-70E740481C1C}">
                          <a14:useLocalDpi xmlns:a14="http://schemas.microsoft.com/office/drawing/2010/main" val="false"/>
                        </a:ext>
                      </a:extLst>
                    </a:blip>
                    <a:srcRect l="2183" t="14264" r="6526" b="11265"/>
                    <a:stretch>
                      <a:fillRect/>
                    </a:stretch>
                  </pic:blipFill>
                  <pic:spPr>
                    <a:xfrm>
                      <a:off x="0" y="0"/>
                      <a:ext cx="4814962" cy="2103915"/>
                    </a:xfrm>
                    <a:prstGeom prst="rect">
                      <a:avLst/>
                    </a:prstGeom>
                    <a:ln>
                      <a:noFill/>
                    </a:ln>
                  </pic:spPr>
                </pic:pic>
              </a:graphicData>
            </a:graphic>
          </wp:inline>
        </w:drawing>
      </w:r>
    </w:p>
    <w:p>
      <w:pPr>
        <w:widowControl/>
        <w:jc w:val="left"/>
        <w:rPr>
          <w:rFonts w:ascii="仿宋_GB2312" w:hAnsi="仿宋_GB2312" w:eastAsia="仿宋_GB2312" w:cs="仿宋_GB2312"/>
          <w:sz w:val="32"/>
          <w:szCs w:val="32"/>
        </w:rPr>
      </w:pPr>
    </w:p>
    <w:p>
      <w:pPr>
        <w:widowControl/>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852035" cy="2307590"/>
            <wp:effectExtent l="0" t="0" r="5715" b="0"/>
            <wp:docPr id="132" name="图片 132" descr="四川省药品监督管理局 和另外 6 个页面 - 用户1 - Microsoft​ Edg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132" descr="四川省药品监督管理局 和另外 6 个页面 - 用户1 - Microsoft​ Edge"/>
                    <pic:cNvPicPr>
                      <a:picLocks noChangeAspect="true"/>
                    </pic:cNvPicPr>
                  </pic:nvPicPr>
                  <pic:blipFill>
                    <a:blip r:embed="rId45" cstate="print">
                      <a:extLst>
                        <a:ext uri="{28A0092B-C50C-407E-A947-70E740481C1C}">
                          <a14:useLocalDpi xmlns:a14="http://schemas.microsoft.com/office/drawing/2010/main" val="false"/>
                        </a:ext>
                      </a:extLst>
                    </a:blip>
                    <a:srcRect l="1212" t="13606" r="6770" b="4678"/>
                    <a:stretch>
                      <a:fillRect/>
                    </a:stretch>
                  </pic:blipFill>
                  <pic:spPr>
                    <a:xfrm>
                      <a:off x="0" y="0"/>
                      <a:ext cx="4853330" cy="2308555"/>
                    </a:xfrm>
                    <a:prstGeom prst="rect">
                      <a:avLst/>
                    </a:prstGeom>
                    <a:ln>
                      <a:noFill/>
                    </a:ln>
                  </pic:spPr>
                </pic:pic>
              </a:graphicData>
            </a:graphic>
          </wp:inline>
        </w:drawing>
      </w:r>
    </w:p>
    <w:sectPr>
      <w:footerReference r:id="rId5"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仿宋_GB2312" w:hAnsi="仿宋_GB2312" w:eastAsia="仿宋_GB2312" w:cs="仿宋_GB2312"/>
                              <w:sz w:val="24"/>
                              <w:szCs w:val="40"/>
                            </w:rPr>
                          </w:pPr>
                          <w:r>
                            <w:rPr>
                              <w:rFonts w:hint="eastAsia" w:ascii="仿宋_GB2312" w:hAnsi="仿宋_GB2312" w:eastAsia="仿宋_GB2312" w:cs="仿宋_GB2312"/>
                              <w:sz w:val="24"/>
                              <w:szCs w:val="40"/>
                            </w:rPr>
                            <w:fldChar w:fldCharType="begin"/>
                          </w:r>
                          <w:r>
                            <w:rPr>
                              <w:rFonts w:hint="eastAsia" w:ascii="仿宋_GB2312" w:hAnsi="仿宋_GB2312" w:eastAsia="仿宋_GB2312" w:cs="仿宋_GB2312"/>
                              <w:sz w:val="24"/>
                              <w:szCs w:val="40"/>
                            </w:rPr>
                            <w:instrText xml:space="preserve"> PAGE  \* MERGEFORMAT </w:instrText>
                          </w:r>
                          <w:r>
                            <w:rPr>
                              <w:rFonts w:hint="eastAsia" w:ascii="仿宋_GB2312" w:hAnsi="仿宋_GB2312" w:eastAsia="仿宋_GB2312" w:cs="仿宋_GB2312"/>
                              <w:sz w:val="24"/>
                              <w:szCs w:val="40"/>
                            </w:rPr>
                            <w:fldChar w:fldCharType="separate"/>
                          </w:r>
                          <w:r>
                            <w:rPr>
                              <w:rFonts w:hint="eastAsia" w:ascii="仿宋_GB2312" w:hAnsi="仿宋_GB2312" w:eastAsia="仿宋_GB2312" w:cs="仿宋_GB2312"/>
                              <w:sz w:val="24"/>
                              <w:szCs w:val="40"/>
                            </w:rPr>
                            <w:t>- 2 -</w:t>
                          </w:r>
                          <w:r>
                            <w:rPr>
                              <w:rFonts w:hint="eastAsia" w:ascii="仿宋_GB2312" w:hAnsi="仿宋_GB2312" w:eastAsia="仿宋_GB2312" w:cs="仿宋_GB2312"/>
                              <w:sz w:val="24"/>
                              <w:szCs w:val="40"/>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gkQdHQIAACs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N6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GCRB0dAgAAKwQAAA4AAAAAAAAAAQAgAAAANQEAAGRycy9lMm9Eb2MueG1sUEsF&#10;BgAAAAAGAAYAWQEAAMQFAAAAAA==&#10;">
              <v:fill on="f" focussize="0,0"/>
              <v:stroke on="f" weight="0.5pt"/>
              <v:imagedata o:title=""/>
              <o:lock v:ext="edit" aspectratio="f"/>
              <v:textbox inset="0mm,0mm,0mm,0mm" style="mso-fit-shape-to-text:t;">
                <w:txbxContent>
                  <w:p>
                    <w:pPr>
                      <w:pStyle w:val="5"/>
                      <w:rPr>
                        <w:rFonts w:hint="eastAsia" w:ascii="仿宋_GB2312" w:hAnsi="仿宋_GB2312" w:eastAsia="仿宋_GB2312" w:cs="仿宋_GB2312"/>
                        <w:sz w:val="24"/>
                        <w:szCs w:val="40"/>
                      </w:rPr>
                    </w:pPr>
                    <w:r>
                      <w:rPr>
                        <w:rFonts w:hint="eastAsia" w:ascii="仿宋_GB2312" w:hAnsi="仿宋_GB2312" w:eastAsia="仿宋_GB2312" w:cs="仿宋_GB2312"/>
                        <w:sz w:val="24"/>
                        <w:szCs w:val="40"/>
                      </w:rPr>
                      <w:fldChar w:fldCharType="begin"/>
                    </w:r>
                    <w:r>
                      <w:rPr>
                        <w:rFonts w:hint="eastAsia" w:ascii="仿宋_GB2312" w:hAnsi="仿宋_GB2312" w:eastAsia="仿宋_GB2312" w:cs="仿宋_GB2312"/>
                        <w:sz w:val="24"/>
                        <w:szCs w:val="40"/>
                      </w:rPr>
                      <w:instrText xml:space="preserve"> PAGE  \* MERGEFORMAT </w:instrText>
                    </w:r>
                    <w:r>
                      <w:rPr>
                        <w:rFonts w:hint="eastAsia" w:ascii="仿宋_GB2312" w:hAnsi="仿宋_GB2312" w:eastAsia="仿宋_GB2312" w:cs="仿宋_GB2312"/>
                        <w:sz w:val="24"/>
                        <w:szCs w:val="40"/>
                      </w:rPr>
                      <w:fldChar w:fldCharType="separate"/>
                    </w:r>
                    <w:r>
                      <w:rPr>
                        <w:rFonts w:hint="eastAsia" w:ascii="仿宋_GB2312" w:hAnsi="仿宋_GB2312" w:eastAsia="仿宋_GB2312" w:cs="仿宋_GB2312"/>
                        <w:sz w:val="24"/>
                        <w:szCs w:val="40"/>
                      </w:rPr>
                      <w:t>- 2 -</w:t>
                    </w:r>
                    <w:r>
                      <w:rPr>
                        <w:rFonts w:hint="eastAsia" w:ascii="仿宋_GB2312" w:hAnsi="仿宋_GB2312" w:eastAsia="仿宋_GB2312" w:cs="仿宋_GB2312"/>
                        <w:sz w:val="24"/>
                        <w:szCs w:val="40"/>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0DCEF8"/>
    <w:multiLevelType w:val="multilevel"/>
    <w:tmpl w:val="FE0DCEF8"/>
    <w:lvl w:ilvl="0" w:tentative="0">
      <w:start w:val="6"/>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6C76BC88"/>
    <w:multiLevelType w:val="multilevel"/>
    <w:tmpl w:val="6C76BC88"/>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7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78BA374A"/>
    <w:multiLevelType w:val="multilevel"/>
    <w:tmpl w:val="78BA374A"/>
    <w:lvl w:ilvl="0" w:tentative="0">
      <w:start w:val="5"/>
      <w:numFmt w:val="decimal"/>
      <w:lvlText w:val="%1"/>
      <w:lvlJc w:val="left"/>
      <w:pPr>
        <w:ind w:left="424" w:hanging="424"/>
      </w:pPr>
      <w:rPr>
        <w:rFonts w:hint="default"/>
      </w:rPr>
    </w:lvl>
    <w:lvl w:ilvl="1" w:tentative="0">
      <w:start w:val="1"/>
      <w:numFmt w:val="decimal"/>
      <w:lvlText w:val="%1.%2"/>
      <w:lvlJc w:val="left"/>
      <w:pPr>
        <w:ind w:left="1428" w:hanging="720"/>
      </w:pPr>
      <w:rPr>
        <w:rFonts w:hint="default"/>
      </w:rPr>
    </w:lvl>
    <w:lvl w:ilvl="2" w:tentative="0">
      <w:start w:val="1"/>
      <w:numFmt w:val="decimal"/>
      <w:lvlText w:val="%1.%2.%3"/>
      <w:lvlJc w:val="left"/>
      <w:pPr>
        <w:ind w:left="2136" w:hanging="720"/>
      </w:pPr>
      <w:rPr>
        <w:rFonts w:hint="default"/>
      </w:rPr>
    </w:lvl>
    <w:lvl w:ilvl="3" w:tentative="0">
      <w:start w:val="1"/>
      <w:numFmt w:val="decimal"/>
      <w:lvlText w:val="%1.%2.%3.%4"/>
      <w:lvlJc w:val="left"/>
      <w:pPr>
        <w:ind w:left="3204" w:hanging="1080"/>
      </w:pPr>
      <w:rPr>
        <w:rFonts w:hint="default"/>
      </w:rPr>
    </w:lvl>
    <w:lvl w:ilvl="4" w:tentative="0">
      <w:start w:val="1"/>
      <w:numFmt w:val="decimal"/>
      <w:lvlText w:val="%1.%2.%3.%4.%5"/>
      <w:lvlJc w:val="left"/>
      <w:pPr>
        <w:ind w:left="4272" w:hanging="1440"/>
      </w:pPr>
      <w:rPr>
        <w:rFonts w:hint="default"/>
      </w:rPr>
    </w:lvl>
    <w:lvl w:ilvl="5" w:tentative="0">
      <w:start w:val="1"/>
      <w:numFmt w:val="decimal"/>
      <w:lvlText w:val="%1.%2.%3.%4.%5.%6"/>
      <w:lvlJc w:val="left"/>
      <w:pPr>
        <w:ind w:left="5340" w:hanging="1800"/>
      </w:pPr>
      <w:rPr>
        <w:rFonts w:hint="default"/>
      </w:rPr>
    </w:lvl>
    <w:lvl w:ilvl="6" w:tentative="0">
      <w:start w:val="1"/>
      <w:numFmt w:val="decimal"/>
      <w:lvlText w:val="%1.%2.%3.%4.%5.%6.%7"/>
      <w:lvlJc w:val="left"/>
      <w:pPr>
        <w:ind w:left="6048" w:hanging="1800"/>
      </w:pPr>
      <w:rPr>
        <w:rFonts w:hint="default"/>
      </w:rPr>
    </w:lvl>
    <w:lvl w:ilvl="7" w:tentative="0">
      <w:start w:val="1"/>
      <w:numFmt w:val="decimal"/>
      <w:lvlText w:val="%1.%2.%3.%4.%5.%6.%7.%8"/>
      <w:lvlJc w:val="left"/>
      <w:pPr>
        <w:ind w:left="7116" w:hanging="2160"/>
      </w:pPr>
      <w:rPr>
        <w:rFonts w:hint="default"/>
      </w:rPr>
    </w:lvl>
    <w:lvl w:ilvl="8" w:tentative="0">
      <w:start w:val="1"/>
      <w:numFmt w:val="decimal"/>
      <w:lvlText w:val="%1.%2.%3.%4.%5.%6.%7.%8.%9"/>
      <w:lvlJc w:val="left"/>
      <w:pPr>
        <w:ind w:left="8184" w:hanging="2520"/>
      </w:pPr>
      <w:rPr>
        <w:rFonts w:hint="default"/>
      </w:rPr>
    </w:lvl>
  </w:abstractNum>
  <w:abstractNum w:abstractNumId="3">
    <w:nsid w:val="7FB75B55"/>
    <w:multiLevelType w:val="multilevel"/>
    <w:tmpl w:val="7FB75B55"/>
    <w:lvl w:ilvl="0" w:tentative="0">
      <w:start w:val="1"/>
      <w:numFmt w:val="decimal"/>
      <w:lvlText w:val="%1）"/>
      <w:lvlJc w:val="left"/>
      <w:pPr>
        <w:ind w:left="1360" w:hanging="72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2MTA3ZDY3Y2E0YmZhM2VkMjAwOTk2YTFkZDgyMjAifQ=="/>
  </w:docVars>
  <w:rsids>
    <w:rsidRoot w:val="00E0183E"/>
    <w:rsid w:val="0001176D"/>
    <w:rsid w:val="000221D1"/>
    <w:rsid w:val="00075C85"/>
    <w:rsid w:val="00085BEF"/>
    <w:rsid w:val="000C4243"/>
    <w:rsid w:val="000C6ADA"/>
    <w:rsid w:val="000D5F6B"/>
    <w:rsid w:val="000E34B6"/>
    <w:rsid w:val="00104784"/>
    <w:rsid w:val="00133801"/>
    <w:rsid w:val="0013633D"/>
    <w:rsid w:val="00197311"/>
    <w:rsid w:val="001A3FD4"/>
    <w:rsid w:val="001F18D0"/>
    <w:rsid w:val="00256EDC"/>
    <w:rsid w:val="0027094C"/>
    <w:rsid w:val="002B4A6A"/>
    <w:rsid w:val="002C0DAF"/>
    <w:rsid w:val="002F650C"/>
    <w:rsid w:val="003455BF"/>
    <w:rsid w:val="0035401E"/>
    <w:rsid w:val="00451CA1"/>
    <w:rsid w:val="004546DC"/>
    <w:rsid w:val="0049690E"/>
    <w:rsid w:val="005042E1"/>
    <w:rsid w:val="00544799"/>
    <w:rsid w:val="005E3826"/>
    <w:rsid w:val="00695F72"/>
    <w:rsid w:val="006E4A62"/>
    <w:rsid w:val="006E5793"/>
    <w:rsid w:val="0071703A"/>
    <w:rsid w:val="00816680"/>
    <w:rsid w:val="0089538F"/>
    <w:rsid w:val="008A4BFC"/>
    <w:rsid w:val="008D313A"/>
    <w:rsid w:val="00907285"/>
    <w:rsid w:val="00982698"/>
    <w:rsid w:val="009A43C3"/>
    <w:rsid w:val="009C277B"/>
    <w:rsid w:val="009D7FD1"/>
    <w:rsid w:val="009F5543"/>
    <w:rsid w:val="00AD52BC"/>
    <w:rsid w:val="00B53067"/>
    <w:rsid w:val="00BE29B0"/>
    <w:rsid w:val="00BE6A42"/>
    <w:rsid w:val="00C73E3C"/>
    <w:rsid w:val="00CA076E"/>
    <w:rsid w:val="00D03729"/>
    <w:rsid w:val="00D575E2"/>
    <w:rsid w:val="00DB3E1E"/>
    <w:rsid w:val="00DD0BD8"/>
    <w:rsid w:val="00DD1C0B"/>
    <w:rsid w:val="00E0182C"/>
    <w:rsid w:val="00E0183E"/>
    <w:rsid w:val="00E528CF"/>
    <w:rsid w:val="00E54CA5"/>
    <w:rsid w:val="00E83D12"/>
    <w:rsid w:val="00EA2F79"/>
    <w:rsid w:val="00EC77D8"/>
    <w:rsid w:val="00EE2FEB"/>
    <w:rsid w:val="00EE4C41"/>
    <w:rsid w:val="00FB5258"/>
    <w:rsid w:val="01EA1E4B"/>
    <w:rsid w:val="01EE084F"/>
    <w:rsid w:val="021568E7"/>
    <w:rsid w:val="021A1DEE"/>
    <w:rsid w:val="02A8458F"/>
    <w:rsid w:val="034F46D6"/>
    <w:rsid w:val="038D16A3"/>
    <w:rsid w:val="03C6785C"/>
    <w:rsid w:val="040C07B1"/>
    <w:rsid w:val="048810DE"/>
    <w:rsid w:val="05525AD0"/>
    <w:rsid w:val="059B1E55"/>
    <w:rsid w:val="059E524F"/>
    <w:rsid w:val="05E7509A"/>
    <w:rsid w:val="05FB28F4"/>
    <w:rsid w:val="06D4173B"/>
    <w:rsid w:val="07124399"/>
    <w:rsid w:val="07834C41"/>
    <w:rsid w:val="08F17FDE"/>
    <w:rsid w:val="08F27DF0"/>
    <w:rsid w:val="08FF06AB"/>
    <w:rsid w:val="09526CCE"/>
    <w:rsid w:val="09870D3F"/>
    <w:rsid w:val="09A3195E"/>
    <w:rsid w:val="09F064E7"/>
    <w:rsid w:val="0A7F50FB"/>
    <w:rsid w:val="0ADF23B5"/>
    <w:rsid w:val="0BA25849"/>
    <w:rsid w:val="0C452B1A"/>
    <w:rsid w:val="0C6456A1"/>
    <w:rsid w:val="0C901505"/>
    <w:rsid w:val="0D58062B"/>
    <w:rsid w:val="0D9F4123"/>
    <w:rsid w:val="0E3A161B"/>
    <w:rsid w:val="0E4272DC"/>
    <w:rsid w:val="0E4F1A2E"/>
    <w:rsid w:val="0E9B4C74"/>
    <w:rsid w:val="0F5341AC"/>
    <w:rsid w:val="0FA742E6"/>
    <w:rsid w:val="108C3678"/>
    <w:rsid w:val="12333415"/>
    <w:rsid w:val="1306375D"/>
    <w:rsid w:val="130C25E4"/>
    <w:rsid w:val="1343314F"/>
    <w:rsid w:val="14377AE3"/>
    <w:rsid w:val="144250A7"/>
    <w:rsid w:val="149D6F04"/>
    <w:rsid w:val="14BA1968"/>
    <w:rsid w:val="15581B10"/>
    <w:rsid w:val="166F47AE"/>
    <w:rsid w:val="16DA7D88"/>
    <w:rsid w:val="16F13FCB"/>
    <w:rsid w:val="17081314"/>
    <w:rsid w:val="18145272"/>
    <w:rsid w:val="18333A1E"/>
    <w:rsid w:val="18FC27B3"/>
    <w:rsid w:val="196B7938"/>
    <w:rsid w:val="19F577B7"/>
    <w:rsid w:val="19FD67E3"/>
    <w:rsid w:val="1BA84E74"/>
    <w:rsid w:val="1DBD18C5"/>
    <w:rsid w:val="1E0839A8"/>
    <w:rsid w:val="1FF07D50"/>
    <w:rsid w:val="1FF853EE"/>
    <w:rsid w:val="1FFB2F8B"/>
    <w:rsid w:val="20320A13"/>
    <w:rsid w:val="207A1F07"/>
    <w:rsid w:val="20E029BA"/>
    <w:rsid w:val="21C476DA"/>
    <w:rsid w:val="22034BB2"/>
    <w:rsid w:val="228F54CC"/>
    <w:rsid w:val="230C3F3A"/>
    <w:rsid w:val="23602154"/>
    <w:rsid w:val="24AE3BF5"/>
    <w:rsid w:val="258B1CCB"/>
    <w:rsid w:val="25AF090F"/>
    <w:rsid w:val="26083AC1"/>
    <w:rsid w:val="262E41C8"/>
    <w:rsid w:val="26E2748C"/>
    <w:rsid w:val="2707038B"/>
    <w:rsid w:val="28550131"/>
    <w:rsid w:val="288B76AF"/>
    <w:rsid w:val="28966A2C"/>
    <w:rsid w:val="28B36A5C"/>
    <w:rsid w:val="28F6721F"/>
    <w:rsid w:val="2907142C"/>
    <w:rsid w:val="29A12ECD"/>
    <w:rsid w:val="29F17CF0"/>
    <w:rsid w:val="2A0D1FB9"/>
    <w:rsid w:val="2B1A4D1A"/>
    <w:rsid w:val="2B26790B"/>
    <w:rsid w:val="2BFFA526"/>
    <w:rsid w:val="2C4F416E"/>
    <w:rsid w:val="2D4F2B0F"/>
    <w:rsid w:val="2DB37FDE"/>
    <w:rsid w:val="2E0979F4"/>
    <w:rsid w:val="2EA4771D"/>
    <w:rsid w:val="2FF724B1"/>
    <w:rsid w:val="303F594F"/>
    <w:rsid w:val="319F142B"/>
    <w:rsid w:val="31F92B93"/>
    <w:rsid w:val="322E69CF"/>
    <w:rsid w:val="325B21C0"/>
    <w:rsid w:val="33174961"/>
    <w:rsid w:val="343A0557"/>
    <w:rsid w:val="3442156A"/>
    <w:rsid w:val="34612EEE"/>
    <w:rsid w:val="34674C64"/>
    <w:rsid w:val="352929B7"/>
    <w:rsid w:val="35C80195"/>
    <w:rsid w:val="36173E0F"/>
    <w:rsid w:val="370074BA"/>
    <w:rsid w:val="373E1C4E"/>
    <w:rsid w:val="37B03010"/>
    <w:rsid w:val="37CD74C4"/>
    <w:rsid w:val="38CA0C4A"/>
    <w:rsid w:val="38CF5396"/>
    <w:rsid w:val="3987588E"/>
    <w:rsid w:val="3A470C9B"/>
    <w:rsid w:val="3A5F274A"/>
    <w:rsid w:val="3B50528C"/>
    <w:rsid w:val="3B903503"/>
    <w:rsid w:val="3CD92C87"/>
    <w:rsid w:val="3CE37697"/>
    <w:rsid w:val="3CFB49AC"/>
    <w:rsid w:val="3E0B2FD3"/>
    <w:rsid w:val="3E574754"/>
    <w:rsid w:val="3EFB5137"/>
    <w:rsid w:val="3F550BDD"/>
    <w:rsid w:val="3FC400FB"/>
    <w:rsid w:val="40787E7C"/>
    <w:rsid w:val="407A0C78"/>
    <w:rsid w:val="40C1415E"/>
    <w:rsid w:val="413F41C6"/>
    <w:rsid w:val="418764F6"/>
    <w:rsid w:val="424503C4"/>
    <w:rsid w:val="42B974DA"/>
    <w:rsid w:val="433229C9"/>
    <w:rsid w:val="44692B43"/>
    <w:rsid w:val="44933678"/>
    <w:rsid w:val="4504507C"/>
    <w:rsid w:val="451505D5"/>
    <w:rsid w:val="458961D2"/>
    <w:rsid w:val="45E61567"/>
    <w:rsid w:val="465F0A39"/>
    <w:rsid w:val="46804AC7"/>
    <w:rsid w:val="46D83FB0"/>
    <w:rsid w:val="47F97D1F"/>
    <w:rsid w:val="485B4631"/>
    <w:rsid w:val="488C657A"/>
    <w:rsid w:val="488C6E00"/>
    <w:rsid w:val="48DD21D8"/>
    <w:rsid w:val="4A2E7B35"/>
    <w:rsid w:val="4A510694"/>
    <w:rsid w:val="4AF339B0"/>
    <w:rsid w:val="4BC34B7E"/>
    <w:rsid w:val="4C582666"/>
    <w:rsid w:val="4CC21FDE"/>
    <w:rsid w:val="4CF211F7"/>
    <w:rsid w:val="4D1D47BC"/>
    <w:rsid w:val="4DF247D6"/>
    <w:rsid w:val="4E8F13F8"/>
    <w:rsid w:val="4EF5033F"/>
    <w:rsid w:val="4F0F43ED"/>
    <w:rsid w:val="4F8F4C9C"/>
    <w:rsid w:val="50254170"/>
    <w:rsid w:val="50C657EA"/>
    <w:rsid w:val="51705F74"/>
    <w:rsid w:val="51850890"/>
    <w:rsid w:val="53A16B3E"/>
    <w:rsid w:val="53BA0CC5"/>
    <w:rsid w:val="5483439B"/>
    <w:rsid w:val="553E712D"/>
    <w:rsid w:val="554F4EB3"/>
    <w:rsid w:val="559E6B9E"/>
    <w:rsid w:val="55FB1B75"/>
    <w:rsid w:val="561E4C64"/>
    <w:rsid w:val="56644F18"/>
    <w:rsid w:val="56BA0F3E"/>
    <w:rsid w:val="56C41E5B"/>
    <w:rsid w:val="56D72604"/>
    <w:rsid w:val="57C93BCD"/>
    <w:rsid w:val="57F66847"/>
    <w:rsid w:val="57FD70AC"/>
    <w:rsid w:val="58140A88"/>
    <w:rsid w:val="583B723C"/>
    <w:rsid w:val="58AD704A"/>
    <w:rsid w:val="593B2109"/>
    <w:rsid w:val="596B480F"/>
    <w:rsid w:val="59DF76D7"/>
    <w:rsid w:val="59E85AEA"/>
    <w:rsid w:val="5A61633E"/>
    <w:rsid w:val="5AED7BD2"/>
    <w:rsid w:val="5AF40715"/>
    <w:rsid w:val="5B2053DD"/>
    <w:rsid w:val="5B8D3163"/>
    <w:rsid w:val="5BB71F8E"/>
    <w:rsid w:val="5BD27C1B"/>
    <w:rsid w:val="5C052B54"/>
    <w:rsid w:val="5C86208C"/>
    <w:rsid w:val="5D1C479E"/>
    <w:rsid w:val="5D1F6922"/>
    <w:rsid w:val="5DA50ADA"/>
    <w:rsid w:val="5DF72347"/>
    <w:rsid w:val="5E176D14"/>
    <w:rsid w:val="5E9A1E1F"/>
    <w:rsid w:val="5EE30B66"/>
    <w:rsid w:val="5F1453B0"/>
    <w:rsid w:val="5F67539C"/>
    <w:rsid w:val="5FA82426"/>
    <w:rsid w:val="5FB36F1D"/>
    <w:rsid w:val="60B20195"/>
    <w:rsid w:val="62546789"/>
    <w:rsid w:val="62570027"/>
    <w:rsid w:val="6267755A"/>
    <w:rsid w:val="62AB2C30"/>
    <w:rsid w:val="63051831"/>
    <w:rsid w:val="63643984"/>
    <w:rsid w:val="639C03E7"/>
    <w:rsid w:val="650F1C13"/>
    <w:rsid w:val="6526661E"/>
    <w:rsid w:val="65E87914"/>
    <w:rsid w:val="662D107F"/>
    <w:rsid w:val="664B1C51"/>
    <w:rsid w:val="664F7993"/>
    <w:rsid w:val="667E5B82"/>
    <w:rsid w:val="66E9733F"/>
    <w:rsid w:val="67E6021B"/>
    <w:rsid w:val="67F966A2"/>
    <w:rsid w:val="683230C8"/>
    <w:rsid w:val="6868718C"/>
    <w:rsid w:val="69205656"/>
    <w:rsid w:val="697E1BAA"/>
    <w:rsid w:val="6A801A47"/>
    <w:rsid w:val="6AFE1F25"/>
    <w:rsid w:val="6B0B6AB2"/>
    <w:rsid w:val="6BDFBC75"/>
    <w:rsid w:val="6C642A9E"/>
    <w:rsid w:val="6C7C2B64"/>
    <w:rsid w:val="6CAD5413"/>
    <w:rsid w:val="6E8A63D3"/>
    <w:rsid w:val="6F6E3519"/>
    <w:rsid w:val="6F9F279F"/>
    <w:rsid w:val="6FB4199D"/>
    <w:rsid w:val="6FFE7E60"/>
    <w:rsid w:val="710B44B6"/>
    <w:rsid w:val="719941B8"/>
    <w:rsid w:val="71AD7C63"/>
    <w:rsid w:val="71F13D9C"/>
    <w:rsid w:val="72473A1C"/>
    <w:rsid w:val="724A3704"/>
    <w:rsid w:val="72CB0062"/>
    <w:rsid w:val="72D6461B"/>
    <w:rsid w:val="72E97C2E"/>
    <w:rsid w:val="73D74B24"/>
    <w:rsid w:val="73D9182E"/>
    <w:rsid w:val="746A1E3C"/>
    <w:rsid w:val="74D05349"/>
    <w:rsid w:val="7592164A"/>
    <w:rsid w:val="76584D07"/>
    <w:rsid w:val="767825EE"/>
    <w:rsid w:val="76FC571E"/>
    <w:rsid w:val="77514BED"/>
    <w:rsid w:val="77656029"/>
    <w:rsid w:val="77F76F89"/>
    <w:rsid w:val="78623556"/>
    <w:rsid w:val="79FE72AE"/>
    <w:rsid w:val="7A0A1BA4"/>
    <w:rsid w:val="7A3B4652"/>
    <w:rsid w:val="7A6D1D3E"/>
    <w:rsid w:val="7AD46261"/>
    <w:rsid w:val="7B2A1669"/>
    <w:rsid w:val="7BAA6AA6"/>
    <w:rsid w:val="7CCF1A19"/>
    <w:rsid w:val="7D020A1D"/>
    <w:rsid w:val="7D20475E"/>
    <w:rsid w:val="7D5910DF"/>
    <w:rsid w:val="7D662093"/>
    <w:rsid w:val="7DBC77FC"/>
    <w:rsid w:val="7DC17E01"/>
    <w:rsid w:val="7DD21EDA"/>
    <w:rsid w:val="7E123328"/>
    <w:rsid w:val="7E1B284D"/>
    <w:rsid w:val="7E2766A8"/>
    <w:rsid w:val="7EBC7738"/>
    <w:rsid w:val="7EE60311"/>
    <w:rsid w:val="7FE7FB5D"/>
    <w:rsid w:val="9DEFE5D0"/>
    <w:rsid w:val="BEF7980E"/>
    <w:rsid w:val="CE1F88F4"/>
    <w:rsid w:val="DDCF3D3E"/>
    <w:rsid w:val="EEFF6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6"/>
    <w:unhideWhenUsed/>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39"/>
  </w:style>
  <w:style w:type="paragraph" w:styleId="8">
    <w:name w:val="toc 2"/>
    <w:basedOn w:val="1"/>
    <w:next w:val="1"/>
    <w:qFormat/>
    <w:uiPriority w:val="39"/>
    <w:pPr>
      <w:ind w:left="420" w:leftChars="200"/>
    </w:pPr>
  </w:style>
  <w:style w:type="character" w:styleId="11">
    <w:name w:val="FollowedHyperlink"/>
    <w:basedOn w:val="10"/>
    <w:qFormat/>
    <w:uiPriority w:val="0"/>
    <w:rPr>
      <w:color w:val="954F72" w:themeColor="followedHyperlink"/>
      <w:u w:val="single"/>
      <w14:textFill>
        <w14:solidFill>
          <w14:schemeClr w14:val="folHlink"/>
        </w14:solidFill>
      </w14:textFill>
    </w:rPr>
  </w:style>
  <w:style w:type="character" w:styleId="12">
    <w:name w:val="Hyperlink"/>
    <w:basedOn w:val="10"/>
    <w:qFormat/>
    <w:uiPriority w:val="99"/>
    <w:rPr>
      <w:color w:val="0000FF"/>
      <w:u w:val="single"/>
    </w:rPr>
  </w:style>
  <w:style w:type="paragraph" w:customStyle="1" w:styleId="13">
    <w:name w:val="WPSOffice手动目录 1"/>
    <w:qFormat/>
    <w:uiPriority w:val="0"/>
    <w:rPr>
      <w:rFonts w:ascii="Times New Roman" w:hAnsi="Times New Roman" w:eastAsia="宋体" w:cs="Times New Roman"/>
      <w:lang w:val="en-US" w:eastAsia="zh-CN" w:bidi="ar-SA"/>
    </w:rPr>
  </w:style>
  <w:style w:type="paragraph" w:customStyle="1" w:styleId="1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5">
    <w:name w:val="标题 2 字符"/>
    <w:basedOn w:val="10"/>
    <w:link w:val="2"/>
    <w:qFormat/>
    <w:uiPriority w:val="0"/>
    <w:rPr>
      <w:rFonts w:asciiTheme="majorHAnsi" w:hAnsiTheme="majorHAnsi" w:eastAsiaTheme="majorEastAsia" w:cstheme="majorBidi"/>
      <w:b/>
      <w:bCs/>
      <w:kern w:val="2"/>
      <w:sz w:val="32"/>
      <w:szCs w:val="32"/>
    </w:rPr>
  </w:style>
  <w:style w:type="character" w:customStyle="1" w:styleId="16">
    <w:name w:val="标题 3 字符"/>
    <w:basedOn w:val="10"/>
    <w:link w:val="3"/>
    <w:qFormat/>
    <w:uiPriority w:val="0"/>
    <w:rPr>
      <w:rFonts w:asciiTheme="minorHAnsi" w:hAnsiTheme="minorHAnsi" w:eastAsiaTheme="minorEastAsia" w:cstheme="minorBidi"/>
      <w:b/>
      <w:bCs/>
      <w:kern w:val="2"/>
      <w:sz w:val="32"/>
      <w:szCs w:val="32"/>
    </w:rPr>
  </w:style>
  <w:style w:type="character" w:customStyle="1" w:styleId="17">
    <w:name w:val="Unresolved Mention"/>
    <w:basedOn w:val="10"/>
    <w:semiHidden/>
    <w:unhideWhenUsed/>
    <w:qFormat/>
    <w:uiPriority w:val="99"/>
    <w:rPr>
      <w:color w:val="605E5C"/>
      <w:shd w:val="clear" w:color="auto" w:fill="E1DFDD"/>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21</Pages>
  <Words>2062</Words>
  <Characters>2217</Characters>
  <Lines>24</Lines>
  <Paragraphs>6</Paragraphs>
  <TotalTime>18</TotalTime>
  <ScaleCrop>false</ScaleCrop>
  <LinksUpToDate>false</LinksUpToDate>
  <CharactersWithSpaces>2344</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2023-04-13T08:39:00Z</dcterms:created>
  <dc:creator>Administrator</dc:creator>
  <cp:lastModifiedBy>user</cp:lastModifiedBy>
  <cp:lastPrinted>2023-04-21T14:54:05Z</cp:lastPrinted>
  <dcterms:modified xsi:type="dcterms:W3CDTF">2023-04-21T14:54:10Z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B7A11B91A3F24D4497F2F80A8F20103A_13</vt:lpwstr>
  </property>
</Properties>
</file>