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BA" w:rsidRDefault="00026FBA" w:rsidP="00026FBA">
      <w:pPr>
        <w:spacing w:line="56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026FBA" w:rsidRDefault="00026FBA" w:rsidP="00026FBA">
      <w:pPr>
        <w:spacing w:line="56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026FBA" w:rsidRDefault="00026FBA" w:rsidP="00026FBA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国家医疗器械抽检不符合标准规定产品名单</w:t>
      </w:r>
    </w:p>
    <w:p w:rsidR="00026FBA" w:rsidRDefault="00026FBA" w:rsidP="00026FBA">
      <w:pPr>
        <w:widowControl/>
        <w:spacing w:line="560" w:lineRule="exact"/>
        <w:jc w:val="center"/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644"/>
        <w:gridCol w:w="1473"/>
        <w:gridCol w:w="1459"/>
        <w:gridCol w:w="1459"/>
        <w:gridCol w:w="1459"/>
        <w:gridCol w:w="1868"/>
        <w:gridCol w:w="1759"/>
        <w:gridCol w:w="1801"/>
        <w:gridCol w:w="1843"/>
      </w:tblGrid>
      <w:tr w:rsidR="00026FBA" w:rsidTr="007124D4">
        <w:trPr>
          <w:trHeight w:val="480"/>
          <w:tblHeader/>
          <w:jc w:val="center"/>
        </w:trPr>
        <w:tc>
          <w:tcPr>
            <w:tcW w:w="644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3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459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459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459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68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批号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/</w:t>
            </w:r>
          </w:p>
          <w:p w:rsidR="00026FBA" w:rsidRDefault="00026FBA" w:rsidP="007124D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759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801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1843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不符合标准规定项</w:t>
            </w:r>
          </w:p>
        </w:tc>
      </w:tr>
      <w:tr w:rsidR="00026FBA" w:rsidTr="007124D4">
        <w:trPr>
          <w:trHeight w:val="1105"/>
          <w:jc w:val="center"/>
        </w:trPr>
        <w:tc>
          <w:tcPr>
            <w:tcW w:w="644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 xml:space="preserve">医用外科口罩　</w:t>
            </w:r>
          </w:p>
        </w:tc>
        <w:tc>
          <w:tcPr>
            <w:tcW w:w="1459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成都市卫生材料厂</w:t>
            </w:r>
          </w:p>
        </w:tc>
        <w:tc>
          <w:tcPr>
            <w:tcW w:w="1459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成都市卫生材料厂</w:t>
            </w:r>
          </w:p>
        </w:tc>
        <w:tc>
          <w:tcPr>
            <w:tcW w:w="1459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型</w:t>
            </w:r>
          </w:p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17×17×3</w:t>
            </w:r>
          </w:p>
        </w:tc>
        <w:tc>
          <w:tcPr>
            <w:tcW w:w="1868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04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日</w:t>
            </w:r>
          </w:p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A170422</w:t>
            </w:r>
          </w:p>
        </w:tc>
        <w:tc>
          <w:tcPr>
            <w:tcW w:w="1759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801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河南省医疗器械</w:t>
            </w:r>
          </w:p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检验所</w:t>
            </w:r>
          </w:p>
        </w:tc>
        <w:tc>
          <w:tcPr>
            <w:tcW w:w="1843" w:type="dxa"/>
            <w:vAlign w:val="center"/>
          </w:tcPr>
          <w:p w:rsidR="00026FBA" w:rsidRDefault="00026FBA" w:rsidP="007124D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过滤效率</w:t>
            </w:r>
          </w:p>
        </w:tc>
      </w:tr>
    </w:tbl>
    <w:p w:rsidR="00026FBA" w:rsidRDefault="00026FBA" w:rsidP="00026F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026FBA">
          <w:footerReference w:type="default" r:id="rId6"/>
          <w:pgSz w:w="16840" w:h="11907" w:orient="landscape"/>
          <w:pgMar w:top="1701" w:right="1531" w:bottom="1701" w:left="1531" w:header="851" w:footer="992" w:gutter="0"/>
          <w:pgNumType w:fmt="numberInDash"/>
          <w:cols w:space="720"/>
          <w:docGrid w:type="lines" w:linePitch="319"/>
        </w:sect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026FBA" w:rsidRDefault="00026FBA" w:rsidP="00026FBA">
      <w:pPr>
        <w:spacing w:line="56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2</w:t>
      </w:r>
    </w:p>
    <w:p w:rsidR="00026FBA" w:rsidRDefault="00026FBA" w:rsidP="00026FB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企业整改处置及信息公开情况统计表</w:t>
      </w:r>
    </w:p>
    <w:p w:rsidR="00026FBA" w:rsidRDefault="00026FBA" w:rsidP="00026FB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26FBA" w:rsidRDefault="00026FBA" w:rsidP="00026FBA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报送单位：</w:t>
      </w:r>
      <w:r>
        <w:rPr>
          <w:rFonts w:ascii="Times New Roman" w:eastAsia="仿宋_GB2312" w:hAnsi="Times New Roman"/>
          <w:sz w:val="30"/>
          <w:szCs w:val="30"/>
        </w:rPr>
        <w:t xml:space="preserve">                          </w:t>
      </w:r>
      <w:r>
        <w:rPr>
          <w:rFonts w:ascii="Times New Roman" w:eastAsia="仿宋_GB2312" w:hAnsi="Times New Roman"/>
          <w:sz w:val="30"/>
          <w:szCs w:val="30"/>
        </w:rPr>
        <w:t>日期：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50"/>
        <w:gridCol w:w="2478"/>
        <w:gridCol w:w="5828"/>
      </w:tblGrid>
      <w:tr w:rsidR="00026FBA" w:rsidTr="007124D4">
        <w:trPr>
          <w:trHeight w:val="612"/>
        </w:trPr>
        <w:tc>
          <w:tcPr>
            <w:tcW w:w="3328" w:type="dxa"/>
            <w:gridSpan w:val="2"/>
            <w:vAlign w:val="center"/>
          </w:tcPr>
          <w:p w:rsidR="00026FBA" w:rsidRDefault="00026FBA" w:rsidP="007124D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企业名称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rPr>
          <w:trHeight w:val="955"/>
        </w:trPr>
        <w:tc>
          <w:tcPr>
            <w:tcW w:w="3328" w:type="dxa"/>
            <w:gridSpan w:val="2"/>
            <w:vAlign w:val="center"/>
          </w:tcPr>
          <w:p w:rsidR="00026FBA" w:rsidRDefault="00026FBA" w:rsidP="007124D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造成产品不符合</w:t>
            </w:r>
          </w:p>
          <w:p w:rsidR="00026FBA" w:rsidRDefault="00026FBA" w:rsidP="007124D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标准规定的原因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rPr>
          <w:trHeight w:val="892"/>
        </w:trPr>
        <w:tc>
          <w:tcPr>
            <w:tcW w:w="3328" w:type="dxa"/>
            <w:gridSpan w:val="2"/>
            <w:vAlign w:val="center"/>
          </w:tcPr>
          <w:p w:rsidR="00026FBA" w:rsidRDefault="00026FBA" w:rsidP="007124D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企业整改措施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rPr>
          <w:trHeight w:val="575"/>
        </w:trPr>
        <w:tc>
          <w:tcPr>
            <w:tcW w:w="3328" w:type="dxa"/>
            <w:gridSpan w:val="2"/>
            <w:vAlign w:val="center"/>
          </w:tcPr>
          <w:p w:rsidR="00026FBA" w:rsidRDefault="00026FBA" w:rsidP="007124D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拟进行整改复查时限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c>
          <w:tcPr>
            <w:tcW w:w="850" w:type="dxa"/>
            <w:vMerge w:val="restart"/>
            <w:vAlign w:val="center"/>
          </w:tcPr>
          <w:p w:rsidR="00026FBA" w:rsidRDefault="00026FBA" w:rsidP="007124D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处置情况</w:t>
            </w: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行政处罚</w:t>
            </w:r>
          </w:p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决定书编号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c>
          <w:tcPr>
            <w:tcW w:w="850" w:type="dxa"/>
            <w:vMerge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行政处罚</w:t>
            </w:r>
          </w:p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决定书下达日期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c>
          <w:tcPr>
            <w:tcW w:w="850" w:type="dxa"/>
            <w:vMerge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bookmarkStart w:id="0" w:name="OLE_LINK1"/>
            <w:r>
              <w:rPr>
                <w:rFonts w:ascii="Times New Roman" w:eastAsia="仿宋_GB2312" w:hAnsi="Times New Roman"/>
                <w:color w:val="000000"/>
                <w:sz w:val="24"/>
              </w:rPr>
              <w:t>行政处罚决定书接收单位的组织机构代码</w:t>
            </w:r>
            <w:bookmarkEnd w:id="0"/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rPr>
          <w:trHeight w:val="312"/>
        </w:trPr>
        <w:tc>
          <w:tcPr>
            <w:tcW w:w="850" w:type="dxa"/>
            <w:vMerge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行政处罚决定书接收单位的法定代表人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rPr>
          <w:trHeight w:val="921"/>
        </w:trPr>
        <w:tc>
          <w:tcPr>
            <w:tcW w:w="850" w:type="dxa"/>
            <w:vMerge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行政处罚内容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rPr>
          <w:trHeight w:val="910"/>
        </w:trPr>
        <w:tc>
          <w:tcPr>
            <w:tcW w:w="850" w:type="dxa"/>
            <w:vMerge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案件移送情况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c>
          <w:tcPr>
            <w:tcW w:w="850" w:type="dxa"/>
            <w:vMerge w:val="restart"/>
            <w:vAlign w:val="center"/>
          </w:tcPr>
          <w:p w:rsidR="00026FBA" w:rsidRDefault="00026FBA" w:rsidP="007124D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信息公开情况</w:t>
            </w:r>
          </w:p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处置结果</w:t>
            </w:r>
          </w:p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公布日期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c>
          <w:tcPr>
            <w:tcW w:w="850" w:type="dxa"/>
            <w:vMerge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处置结果</w:t>
            </w:r>
          </w:p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公布文号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c>
          <w:tcPr>
            <w:tcW w:w="850" w:type="dxa"/>
            <w:vMerge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处置结果公</w:t>
            </w:r>
          </w:p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布网站链接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26FBA" w:rsidTr="007124D4">
        <w:tc>
          <w:tcPr>
            <w:tcW w:w="850" w:type="dxa"/>
            <w:vMerge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企业主动公开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召</w:t>
            </w:r>
            <w:proofErr w:type="gramEnd"/>
          </w:p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回信息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网站链接</w:t>
            </w:r>
          </w:p>
        </w:tc>
        <w:tc>
          <w:tcPr>
            <w:tcW w:w="5828" w:type="dxa"/>
            <w:vAlign w:val="center"/>
          </w:tcPr>
          <w:p w:rsidR="00026FBA" w:rsidRDefault="00026FBA" w:rsidP="007124D4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026FBA" w:rsidRDefault="00026FBA" w:rsidP="00026FBA">
      <w:pPr>
        <w:spacing w:line="360" w:lineRule="exact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4"/>
        </w:rPr>
        <w:t>备注：</w:t>
      </w:r>
      <w:r>
        <w:rPr>
          <w:rFonts w:ascii="Times New Roman" w:eastAsia="楷体_GB2312" w:hAnsi="Times New Roman"/>
          <w:sz w:val="24"/>
        </w:rPr>
        <w:t>1.</w:t>
      </w:r>
      <w:r>
        <w:rPr>
          <w:rFonts w:ascii="Times New Roman" w:eastAsia="楷体_GB2312" w:hAnsi="Times New Roman"/>
          <w:sz w:val="24"/>
        </w:rPr>
        <w:t>行政处罚</w:t>
      </w:r>
      <w:proofErr w:type="gramStart"/>
      <w:r>
        <w:rPr>
          <w:rFonts w:ascii="Times New Roman" w:eastAsia="楷体_GB2312" w:hAnsi="Times New Roman"/>
          <w:sz w:val="24"/>
        </w:rPr>
        <w:t>内容栏可填写</w:t>
      </w:r>
      <w:proofErr w:type="gramEnd"/>
      <w:r>
        <w:rPr>
          <w:rFonts w:ascii="Times New Roman" w:eastAsia="楷体_GB2312" w:hAnsi="Times New Roman"/>
          <w:sz w:val="24"/>
        </w:rPr>
        <w:t>“</w:t>
      </w:r>
      <w:r>
        <w:rPr>
          <w:rFonts w:ascii="Times New Roman" w:eastAsia="楷体_GB2312" w:hAnsi="Times New Roman"/>
          <w:sz w:val="24"/>
        </w:rPr>
        <w:t>没收问题产品，没收违法所得（元），罚款（元），没收用于违法生产经营的工具、设备、原料，责令停产停业，吊销经营许可</w:t>
      </w:r>
      <w:r>
        <w:rPr>
          <w:rFonts w:ascii="Times New Roman" w:eastAsia="楷体_GB2312" w:hAnsi="Times New Roman"/>
          <w:sz w:val="24"/>
        </w:rPr>
        <w:t>/</w:t>
      </w:r>
      <w:r>
        <w:rPr>
          <w:rFonts w:ascii="Times New Roman" w:eastAsia="楷体_GB2312" w:hAnsi="Times New Roman"/>
          <w:sz w:val="24"/>
        </w:rPr>
        <w:t>生产许可证，吊销产品注册证</w:t>
      </w:r>
      <w:r>
        <w:rPr>
          <w:rFonts w:ascii="Times New Roman" w:eastAsia="楷体_GB2312" w:hAnsi="Times New Roman"/>
          <w:sz w:val="24"/>
        </w:rPr>
        <w:t>”</w:t>
      </w:r>
      <w:r>
        <w:rPr>
          <w:rFonts w:ascii="Times New Roman" w:eastAsia="楷体_GB2312" w:hAnsi="Times New Roman"/>
          <w:sz w:val="24"/>
        </w:rPr>
        <w:t>。表格填写时应根据实际行政处罚情况进行填报。</w:t>
      </w:r>
    </w:p>
    <w:p w:rsidR="00026FBA" w:rsidRDefault="00026FBA" w:rsidP="00026FB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24"/>
        </w:rPr>
        <w:t xml:space="preserve">      2.</w:t>
      </w:r>
      <w:r>
        <w:rPr>
          <w:rFonts w:ascii="Times New Roman" w:eastAsia="楷体_GB2312" w:hAnsi="Times New Roman"/>
          <w:sz w:val="24"/>
        </w:rPr>
        <w:t>案件移送</w:t>
      </w:r>
      <w:proofErr w:type="gramStart"/>
      <w:r>
        <w:rPr>
          <w:rFonts w:ascii="Times New Roman" w:eastAsia="楷体_GB2312" w:hAnsi="Times New Roman"/>
          <w:sz w:val="24"/>
        </w:rPr>
        <w:t>情况栏可填写</w:t>
      </w:r>
      <w:proofErr w:type="gramEnd"/>
      <w:r>
        <w:rPr>
          <w:rFonts w:ascii="Times New Roman" w:eastAsia="楷体_GB2312" w:hAnsi="Times New Roman"/>
          <w:sz w:val="24"/>
        </w:rPr>
        <w:t>“</w:t>
      </w:r>
      <w:r>
        <w:rPr>
          <w:rFonts w:ascii="Times New Roman" w:eastAsia="楷体_GB2312" w:hAnsi="Times New Roman"/>
          <w:sz w:val="24"/>
        </w:rPr>
        <w:t>无、移送司法机关、移送其他行政机关、其他</w:t>
      </w:r>
      <w:r>
        <w:rPr>
          <w:rFonts w:ascii="Times New Roman" w:eastAsia="楷体_GB2312" w:hAnsi="Times New Roman"/>
          <w:sz w:val="24"/>
        </w:rPr>
        <w:t>”</w:t>
      </w:r>
      <w:r>
        <w:rPr>
          <w:rFonts w:ascii="Times New Roman" w:eastAsia="楷体_GB2312" w:hAnsi="Times New Roman"/>
          <w:sz w:val="24"/>
        </w:rPr>
        <w:t>。</w:t>
      </w:r>
    </w:p>
    <w:p w:rsidR="004A5D52" w:rsidRPr="00026FBA" w:rsidRDefault="004A5D52">
      <w:bookmarkStart w:id="1" w:name="_GoBack"/>
      <w:bookmarkEnd w:id="1"/>
    </w:p>
    <w:sectPr w:rsidR="004A5D52" w:rsidRPr="00026FBA">
      <w:headerReference w:type="default" r:id="rId7"/>
      <w:footerReference w:type="default" r:id="rId8"/>
      <w:footerReference w:type="first" r:id="rId9"/>
      <w:pgSz w:w="11906" w:h="16838"/>
      <w:pgMar w:top="1531" w:right="1701" w:bottom="1531" w:left="170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EA" w:rsidRDefault="00DE2AEA" w:rsidP="00026FBA">
      <w:r>
        <w:separator/>
      </w:r>
    </w:p>
  </w:endnote>
  <w:endnote w:type="continuationSeparator" w:id="0">
    <w:p w:rsidR="00DE2AEA" w:rsidRDefault="00DE2AEA" w:rsidP="0002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A" w:rsidRDefault="00026F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BA" w:rsidRDefault="00026FBA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26FB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HCwAIAALI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KXQ8cL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:rsidR="00026FBA" w:rsidRDefault="00026FBA">
                    <w:pPr>
                      <w:pStyle w:val="a5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026FB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-139065</wp:posOffset>
              </wp:positionV>
              <wp:extent cx="554355" cy="291465"/>
              <wp:effectExtent l="0" t="0" r="0" b="1333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" cy="291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6FBA" w:rsidRDefault="00026FBA">
                          <w:pPr>
                            <w:snapToGrid w:val="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5" o:spid="_x0000_s1027" type="#_x0000_t202" style="position:absolute;margin-left:0;margin-top:-10.95pt;width:43.65pt;height:22.95pt;z-index:251658240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" filled="f" stroked="f" strokeweight=".5pt">
              <v:path arrowok="t"/>
              <v:textbox inset="0,0,0,0">
                <w:txbxContent>
                  <w:p w:rsidR="00026FBA" w:rsidRDefault="00026FBA">
                    <w:pPr>
                      <w:snapToGrid w:val="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6F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E2AEA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xswgIAALs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kOMOOmgRXffv939+HX38ysKTX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rTPJDDARthbUd6CmqUArYEuYQaC0Qj5CaMB5kmKOQw8jNpXHN6DGT2zIWdjOxuE&#10;F3AxxRqjyVzraUTd9JLVDeDOL+4C3kzOrJqPOexfGkwIy2Q/zcwIur+2XseZu/oN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PdIHGzC&#10;AgAAuwUAAA4AAAAAAAAAAAAAAAAALgIAAGRycy9lMm9Eb2MueG1sUEsBAi0AFAAGAAgAAAAhAAxK&#10;8O7WAAAABQEAAA8AAAAAAAAAAAAAAAAAHAUAAGRycy9kb3ducmV2LnhtbFBLBQYAAAAABAAEAPMA&#10;AAAfBgAAAAA=&#10;" filled="f" stroked="f">
              <v:textbox style="mso-fit-shape-to-text:t" inset="0,0,0,0">
                <w:txbxContent>
                  <w:p w:rsidR="00000000" w:rsidRDefault="00DE2AEA">
                    <w:pPr>
                      <w:pStyle w:val="a5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-139065</wp:posOffset>
              </wp:positionV>
              <wp:extent cx="554355" cy="291465"/>
              <wp:effectExtent l="0" t="0" r="0" b="1333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" cy="291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DE2AEA">
                          <w:pPr>
                            <w:snapToGrid w:val="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9" type="#_x0000_t202" style="position:absolute;margin-left:0;margin-top:-10.95pt;width:43.65pt;height:22.95pt;z-index:251659264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" filled="f" stroked="f" strokeweight=".5pt">
              <v:path arrowok="t"/>
              <v:textbox inset="0,0,0,0">
                <w:txbxContent>
                  <w:p w:rsidR="00000000" w:rsidRDefault="00DE2AEA">
                    <w:pPr>
                      <w:snapToGrid w:val="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6FBA">
    <w:pPr>
      <w:pStyle w:val="a5"/>
      <w:tabs>
        <w:tab w:val="clear" w:pos="8306"/>
        <w:tab w:val="center" w:pos="4422"/>
        <w:tab w:val="left" w:pos="7133"/>
        <w:tab w:val="left" w:pos="12268"/>
      </w:tabs>
      <w:rPr>
        <w:rFonts w:eastAsia="宋体"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E2AEA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6FBA" w:rsidRPr="00026FB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0" type="#_x0000_t202" style="position:absolute;margin-left:-16.15pt;margin-top:0;width:35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GYwwIAALk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" filled="f" stroked="f">
              <v:textbox style="mso-fit-shape-to-text:t" inset="0,0,0,0">
                <w:txbxContent>
                  <w:p w:rsidR="00000000" w:rsidRDefault="00DE2AEA">
                    <w:pPr>
                      <w:pStyle w:val="a5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26FBA" w:rsidRPr="00026FB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E2AEA">
      <w:tab/>
    </w:r>
    <w:r w:rsidR="00DE2AEA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E2AEA">
                          <w:pP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31" type="#_x0000_t202" style="position:absolute;margin-left:-42.15pt;margin-top:0;width:9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PBwQIAALk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DE2AEA">
                    <w:pPr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2AEA">
      <w:tab/>
    </w:r>
    <w:r w:rsidR="00DE2AEA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EA" w:rsidRDefault="00DE2AEA" w:rsidP="00026FBA">
      <w:r>
        <w:separator/>
      </w:r>
    </w:p>
  </w:footnote>
  <w:footnote w:type="continuationSeparator" w:id="0">
    <w:p w:rsidR="00DE2AEA" w:rsidRDefault="00DE2AEA" w:rsidP="0002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2AE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97"/>
    <w:rsid w:val="00026FBA"/>
    <w:rsid w:val="00227994"/>
    <w:rsid w:val="004A5D52"/>
    <w:rsid w:val="004D6500"/>
    <w:rsid w:val="00537FBD"/>
    <w:rsid w:val="005A5D9A"/>
    <w:rsid w:val="007A42F2"/>
    <w:rsid w:val="009E6508"/>
    <w:rsid w:val="00A61C4E"/>
    <w:rsid w:val="00D64A97"/>
    <w:rsid w:val="00DE2AEA"/>
    <w:rsid w:val="00D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6BA11-59BB-47D8-8016-E4EEDC8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26FBA"/>
    <w:rPr>
      <w:sz w:val="18"/>
      <w:szCs w:val="18"/>
    </w:rPr>
  </w:style>
  <w:style w:type="paragraph" w:styleId="a5">
    <w:name w:val="footer"/>
    <w:basedOn w:val="a"/>
    <w:link w:val="a6"/>
    <w:unhideWhenUsed/>
    <w:rsid w:val="00026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26FBA"/>
    <w:rPr>
      <w:sz w:val="18"/>
      <w:szCs w:val="18"/>
    </w:rPr>
  </w:style>
  <w:style w:type="table" w:styleId="a7">
    <w:name w:val="Table Grid"/>
    <w:basedOn w:val="a1"/>
    <w:rsid w:val="00026FB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2018-10-11T02:36:00Z</dcterms:created>
  <dcterms:modified xsi:type="dcterms:W3CDTF">2018-10-11T02:37:00Z</dcterms:modified>
</cp:coreProperties>
</file>