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9" w:rsidRPr="00252D21" w:rsidRDefault="00AC2409" w:rsidP="00252D21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252D2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C2409" w:rsidRPr="00252D21" w:rsidRDefault="00AC2409" w:rsidP="00252D21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52D21">
        <w:rPr>
          <w:rFonts w:ascii="方正小标宋简体" w:eastAsia="方正小标宋简体" w:hint="eastAsia"/>
          <w:color w:val="000000"/>
          <w:sz w:val="44"/>
          <w:szCs w:val="44"/>
        </w:rPr>
        <w:t>实施暂停销售措施的产品名单</w:t>
      </w:r>
    </w:p>
    <w:tbl>
      <w:tblPr>
        <w:tblW w:w="15642" w:type="dxa"/>
        <w:jc w:val="center"/>
        <w:tblInd w:w="91" w:type="dxa"/>
        <w:tblLook w:val="0000"/>
      </w:tblPr>
      <w:tblGrid>
        <w:gridCol w:w="619"/>
        <w:gridCol w:w="1559"/>
        <w:gridCol w:w="1779"/>
        <w:gridCol w:w="899"/>
        <w:gridCol w:w="2498"/>
        <w:gridCol w:w="1789"/>
        <w:gridCol w:w="1653"/>
        <w:gridCol w:w="1619"/>
        <w:gridCol w:w="849"/>
        <w:gridCol w:w="2378"/>
      </w:tblGrid>
      <w:tr w:rsidR="00AC2409" w:rsidRPr="00252D21" w:rsidTr="00252D21">
        <w:trPr>
          <w:trHeight w:val="4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广告中标识的产品名称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</w:t>
            </w:r>
          </w:p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产品批准文号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广告批准</w:t>
            </w:r>
          </w:p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刊播媒体名称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发布</w:t>
            </w:r>
          </w:p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条次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违法情形</w:t>
            </w:r>
          </w:p>
        </w:tc>
      </w:tr>
      <w:tr w:rsidR="00AC2409" w:rsidRPr="00252D21" w:rsidTr="00252D21">
        <w:trPr>
          <w:trHeight w:val="45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参味补肾合剂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参味补肾合剂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非处方药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5E7DA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hyperlink r:id="rId7" w:tooltip="点击查看详细信息" w:history="1">
              <w:r w:rsidR="00AC2409" w:rsidRPr="00252D21">
                <w:rPr>
                  <w:rFonts w:ascii="宋体" w:hAnsi="宋体" w:cs="宋体" w:hint="eastAsia"/>
                  <w:color w:val="000000"/>
                  <w:kern w:val="0"/>
                  <w:sz w:val="18"/>
                </w:rPr>
                <w:t>陕西立众制药有限公司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国药准字</w:t>
            </w:r>
            <w:r w:rsidRPr="00252D21">
              <w:rPr>
                <w:rFonts w:ascii="宋体" w:hAnsi="宋体" w:cs="宋体"/>
                <w:kern w:val="0"/>
                <w:sz w:val="18"/>
                <w:szCs w:val="18"/>
              </w:rPr>
              <w:t>B20040039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陕药广审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声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2017020003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成都电台故事频率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FM88.2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广告内容涉及治愈率或者有效功能</w:t>
            </w:r>
          </w:p>
        </w:tc>
      </w:tr>
      <w:tr w:rsidR="00AC2409" w:rsidRPr="00252D21" w:rsidTr="00252D21">
        <w:trPr>
          <w:trHeight w:val="6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红桃</w:t>
            </w:r>
            <w:r w:rsidRPr="00252D21">
              <w:rPr>
                <w:kern w:val="0"/>
                <w:sz w:val="18"/>
                <w:szCs w:val="18"/>
              </w:rPr>
              <w:t xml:space="preserve">K 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百病肝肾膏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肝肾膏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非处方药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红桃开药业股份有限公司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国药准字</w:t>
            </w:r>
            <w:r w:rsidRPr="00252D21">
              <w:rPr>
                <w:kern w:val="0"/>
                <w:sz w:val="18"/>
                <w:szCs w:val="18"/>
              </w:rPr>
              <w:t>Z42021729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鄂药广审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声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2017070008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、交通频率</w:t>
            </w:r>
            <w:r w:rsidRPr="00252D21">
              <w:rPr>
                <w:kern w:val="0"/>
                <w:sz w:val="18"/>
                <w:szCs w:val="18"/>
              </w:rPr>
              <w:t>FM91.4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广告内容涉及治愈率或者有效功能</w:t>
            </w:r>
          </w:p>
        </w:tc>
      </w:tr>
      <w:tr w:rsidR="00AC2409" w:rsidRPr="00252D21" w:rsidTr="00252D21">
        <w:trPr>
          <w:trHeight w:val="48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海复明牌明目蒺藜丸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明目蒺藜丸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非处方药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保定中药制药股份有限公司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国药准字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Z13021212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冀药广审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声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2017100016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成都电台新闻频率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FM99.8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广告内容涉及治愈率或者有效功能</w:t>
            </w:r>
          </w:p>
        </w:tc>
      </w:tr>
      <w:tr w:rsidR="00AC2409" w:rsidRPr="00252D21" w:rsidTr="00252D21">
        <w:trPr>
          <w:trHeight w:val="67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苦药粉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灵芝北芪胶囊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非处方药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陕西东泰制药有限公司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国药准字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Z2009074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陕药广审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声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2017040007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成都电台交通频率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FM91.4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药品广告中涉及说明治愈率或者有效率</w:t>
            </w:r>
          </w:p>
        </w:tc>
      </w:tr>
      <w:tr w:rsidR="00AC2409" w:rsidRPr="00252D21" w:rsidTr="00252D21">
        <w:trPr>
          <w:trHeight w:val="67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鹿血方、阳气肽胶囊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祁尔康牌裕丰胶囊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甘肃祁连山生物科技开发有限责任公司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国食健字</w:t>
            </w:r>
            <w:r w:rsidRPr="00252D21">
              <w:rPr>
                <w:kern w:val="0"/>
                <w:sz w:val="18"/>
                <w:szCs w:val="18"/>
              </w:rPr>
              <w:t>G200041121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成都电台交通频率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FM91.4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广告中涉及疾病治疗功能</w:t>
            </w:r>
          </w:p>
        </w:tc>
      </w:tr>
      <w:tr w:rsidR="00AC2409" w:rsidRPr="00252D21" w:rsidTr="00252D21">
        <w:trPr>
          <w:trHeight w:val="48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华元胶囊，华元能量素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华元优泰牌华元胶囊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北京华元堂生物科技有限公司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国食健字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G20150773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在发布保健食品广告中涉及疾病预防、治疗功能</w:t>
            </w:r>
          </w:p>
        </w:tc>
      </w:tr>
      <w:tr w:rsidR="00AC2409" w:rsidRPr="00252D21" w:rsidTr="00252D21">
        <w:trPr>
          <w:trHeight w:val="48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三清丹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益生回春胶囊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黑龙江省益生堂保健品有限责任公司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卫食健字（</w:t>
            </w:r>
            <w:r w:rsidRPr="00252D21">
              <w:rPr>
                <w:kern w:val="0"/>
                <w:sz w:val="18"/>
                <w:szCs w:val="18"/>
              </w:rPr>
              <w:t>2000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）第</w:t>
            </w:r>
            <w:r w:rsidRPr="00252D21">
              <w:rPr>
                <w:kern w:val="0"/>
                <w:sz w:val="18"/>
                <w:szCs w:val="18"/>
              </w:rPr>
              <w:t>0072</w:t>
            </w:r>
            <w:r w:rsidRPr="00252D21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在发布保健食品广告中涉及疾病预防、治疗功能</w:t>
            </w:r>
          </w:p>
        </w:tc>
      </w:tr>
      <w:tr w:rsidR="00AC2409" w:rsidRPr="00252D21" w:rsidTr="00252D21">
        <w:trPr>
          <w:trHeight w:val="67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细胞活力蛋白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野因氏胶囊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上海野生源高科技有限公司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卫食健字（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1999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成都电台新闻频率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FM99.8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、交通频率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FM91.4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广告中涉及疾病治疗功能</w:t>
            </w:r>
          </w:p>
        </w:tc>
      </w:tr>
      <w:tr w:rsidR="00AC2409" w:rsidRPr="00252D21" w:rsidTr="00252D21">
        <w:trPr>
          <w:trHeight w:val="45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52D21">
              <w:rPr>
                <w:rFonts w:ascii="宋体" w:hAnsi="宋体" w:cs="宋体" w:hint="eastAsia"/>
                <w:kern w:val="0"/>
                <w:sz w:val="20"/>
                <w:szCs w:val="20"/>
              </w:rPr>
              <w:t>奥络通欧米伽</w:t>
            </w:r>
            <w:r w:rsidRPr="00252D21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葆生泰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沈阳大有生物工程有限责任公司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卫食健字（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1997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）第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009</w:t>
            </w: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成都电台经济频率</w:t>
            </w: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FM105.6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09" w:rsidRPr="00252D21" w:rsidRDefault="00AC2409" w:rsidP="00252D21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52D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广告中涉及疾病治疗功能</w:t>
            </w:r>
          </w:p>
        </w:tc>
      </w:tr>
    </w:tbl>
    <w:p w:rsidR="00AC2409" w:rsidRDefault="00AC2409" w:rsidP="00252D21">
      <w:pPr>
        <w:spacing w:line="600" w:lineRule="exact"/>
        <w:rPr>
          <w:rFonts w:eastAsia="仿宋"/>
          <w:color w:val="000000"/>
          <w:sz w:val="32"/>
          <w:szCs w:val="32"/>
        </w:rPr>
      </w:pPr>
    </w:p>
    <w:sectPr w:rsidR="00AC2409" w:rsidSect="00252D21">
      <w:pgSz w:w="16838" w:h="11906" w:orient="landscape"/>
      <w:pgMar w:top="1797" w:right="1440" w:bottom="1797" w:left="1440" w:header="851" w:footer="992" w:gutter="0"/>
      <w:pgNumType w:fmt="numberInDash" w:start="2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EE" w:rsidRDefault="009B3DEE" w:rsidP="00125926">
      <w:r>
        <w:separator/>
      </w:r>
    </w:p>
  </w:endnote>
  <w:endnote w:type="continuationSeparator" w:id="1">
    <w:p w:rsidR="009B3DEE" w:rsidRDefault="009B3DEE" w:rsidP="0012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EE" w:rsidRDefault="009B3DEE" w:rsidP="00125926">
      <w:r>
        <w:separator/>
      </w:r>
    </w:p>
  </w:footnote>
  <w:footnote w:type="continuationSeparator" w:id="1">
    <w:p w:rsidR="009B3DEE" w:rsidRDefault="009B3DEE" w:rsidP="0012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30552A0"/>
    <w:multiLevelType w:val="multilevel"/>
    <w:tmpl w:val="730552A0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E3"/>
    <w:rsid w:val="000014E6"/>
    <w:rsid w:val="000074B1"/>
    <w:rsid w:val="000152AE"/>
    <w:rsid w:val="00016506"/>
    <w:rsid w:val="00016B90"/>
    <w:rsid w:val="00031359"/>
    <w:rsid w:val="000336E1"/>
    <w:rsid w:val="00042B3F"/>
    <w:rsid w:val="000467E8"/>
    <w:rsid w:val="00046C8A"/>
    <w:rsid w:val="00057F00"/>
    <w:rsid w:val="00060712"/>
    <w:rsid w:val="00061ADE"/>
    <w:rsid w:val="00067057"/>
    <w:rsid w:val="00074B4E"/>
    <w:rsid w:val="00082A1C"/>
    <w:rsid w:val="00083E6A"/>
    <w:rsid w:val="0008437B"/>
    <w:rsid w:val="0009144E"/>
    <w:rsid w:val="000A46CF"/>
    <w:rsid w:val="000A7A97"/>
    <w:rsid w:val="000D0DB6"/>
    <w:rsid w:val="000D50E6"/>
    <w:rsid w:val="000D7B82"/>
    <w:rsid w:val="000E02FB"/>
    <w:rsid w:val="000E41A9"/>
    <w:rsid w:val="000E56F6"/>
    <w:rsid w:val="000F1C7C"/>
    <w:rsid w:val="001000EA"/>
    <w:rsid w:val="00101AC3"/>
    <w:rsid w:val="00113BB7"/>
    <w:rsid w:val="00121AD5"/>
    <w:rsid w:val="00125926"/>
    <w:rsid w:val="00146CBD"/>
    <w:rsid w:val="00146D52"/>
    <w:rsid w:val="00151E2A"/>
    <w:rsid w:val="0015303D"/>
    <w:rsid w:val="00160824"/>
    <w:rsid w:val="00163E9B"/>
    <w:rsid w:val="00171117"/>
    <w:rsid w:val="00171AAE"/>
    <w:rsid w:val="00193595"/>
    <w:rsid w:val="001A1400"/>
    <w:rsid w:val="001A188C"/>
    <w:rsid w:val="001A7060"/>
    <w:rsid w:val="001B6512"/>
    <w:rsid w:val="001C3945"/>
    <w:rsid w:val="001D0CD1"/>
    <w:rsid w:val="001E4D98"/>
    <w:rsid w:val="00202243"/>
    <w:rsid w:val="002165A3"/>
    <w:rsid w:val="0021745B"/>
    <w:rsid w:val="00233BD8"/>
    <w:rsid w:val="00234A85"/>
    <w:rsid w:val="00252D21"/>
    <w:rsid w:val="002657D6"/>
    <w:rsid w:val="00266F75"/>
    <w:rsid w:val="0027366E"/>
    <w:rsid w:val="002906A2"/>
    <w:rsid w:val="002A16D0"/>
    <w:rsid w:val="002A6BDD"/>
    <w:rsid w:val="002B6EC6"/>
    <w:rsid w:val="002E16C2"/>
    <w:rsid w:val="002E73DC"/>
    <w:rsid w:val="002F62D3"/>
    <w:rsid w:val="00311999"/>
    <w:rsid w:val="00316C58"/>
    <w:rsid w:val="00327E7B"/>
    <w:rsid w:val="00350300"/>
    <w:rsid w:val="00351EF2"/>
    <w:rsid w:val="003527F0"/>
    <w:rsid w:val="00365A72"/>
    <w:rsid w:val="00377123"/>
    <w:rsid w:val="00382168"/>
    <w:rsid w:val="003A18C3"/>
    <w:rsid w:val="003A43E1"/>
    <w:rsid w:val="003A5706"/>
    <w:rsid w:val="003A6CC9"/>
    <w:rsid w:val="003C2BB1"/>
    <w:rsid w:val="003C6BB4"/>
    <w:rsid w:val="00404B18"/>
    <w:rsid w:val="004143A3"/>
    <w:rsid w:val="00414D64"/>
    <w:rsid w:val="00422F36"/>
    <w:rsid w:val="00423356"/>
    <w:rsid w:val="00437A9A"/>
    <w:rsid w:val="0045342D"/>
    <w:rsid w:val="004612D8"/>
    <w:rsid w:val="004712A9"/>
    <w:rsid w:val="00484A6E"/>
    <w:rsid w:val="004A4B7C"/>
    <w:rsid w:val="004D08F9"/>
    <w:rsid w:val="004D1B48"/>
    <w:rsid w:val="004D5414"/>
    <w:rsid w:val="004E1065"/>
    <w:rsid w:val="004E1882"/>
    <w:rsid w:val="004E2F3D"/>
    <w:rsid w:val="004E3501"/>
    <w:rsid w:val="004E56F9"/>
    <w:rsid w:val="004E7276"/>
    <w:rsid w:val="004F0D2A"/>
    <w:rsid w:val="005035F9"/>
    <w:rsid w:val="00503CB4"/>
    <w:rsid w:val="00517ECC"/>
    <w:rsid w:val="0052137E"/>
    <w:rsid w:val="00524071"/>
    <w:rsid w:val="00531A04"/>
    <w:rsid w:val="00562BBA"/>
    <w:rsid w:val="005646AB"/>
    <w:rsid w:val="005822A8"/>
    <w:rsid w:val="00590F15"/>
    <w:rsid w:val="005970B4"/>
    <w:rsid w:val="005A156E"/>
    <w:rsid w:val="005B4E44"/>
    <w:rsid w:val="005C0083"/>
    <w:rsid w:val="005C3154"/>
    <w:rsid w:val="005C453B"/>
    <w:rsid w:val="005D152E"/>
    <w:rsid w:val="005D1AED"/>
    <w:rsid w:val="005E7DA9"/>
    <w:rsid w:val="005F1F42"/>
    <w:rsid w:val="005F5305"/>
    <w:rsid w:val="00602CFA"/>
    <w:rsid w:val="00604615"/>
    <w:rsid w:val="00607B98"/>
    <w:rsid w:val="006170CF"/>
    <w:rsid w:val="00630BE4"/>
    <w:rsid w:val="006334CF"/>
    <w:rsid w:val="00635E89"/>
    <w:rsid w:val="00641B53"/>
    <w:rsid w:val="006527C5"/>
    <w:rsid w:val="006621CA"/>
    <w:rsid w:val="006644A4"/>
    <w:rsid w:val="00680F29"/>
    <w:rsid w:val="006A524C"/>
    <w:rsid w:val="006A6DBC"/>
    <w:rsid w:val="006D21CB"/>
    <w:rsid w:val="006E46C7"/>
    <w:rsid w:val="006F00F7"/>
    <w:rsid w:val="006F4B04"/>
    <w:rsid w:val="006F7946"/>
    <w:rsid w:val="006F7D89"/>
    <w:rsid w:val="00702838"/>
    <w:rsid w:val="00702B03"/>
    <w:rsid w:val="007101D9"/>
    <w:rsid w:val="00724542"/>
    <w:rsid w:val="007313C6"/>
    <w:rsid w:val="00736F59"/>
    <w:rsid w:val="00741B27"/>
    <w:rsid w:val="00741D1D"/>
    <w:rsid w:val="00742FDC"/>
    <w:rsid w:val="007655A2"/>
    <w:rsid w:val="00773901"/>
    <w:rsid w:val="00777183"/>
    <w:rsid w:val="00795113"/>
    <w:rsid w:val="007A02E7"/>
    <w:rsid w:val="007A041B"/>
    <w:rsid w:val="007A0A4A"/>
    <w:rsid w:val="007A2CD6"/>
    <w:rsid w:val="007A7E7F"/>
    <w:rsid w:val="007B113B"/>
    <w:rsid w:val="007B3B5E"/>
    <w:rsid w:val="007B654C"/>
    <w:rsid w:val="007C0D5B"/>
    <w:rsid w:val="007C6774"/>
    <w:rsid w:val="007D2D13"/>
    <w:rsid w:val="007F18EF"/>
    <w:rsid w:val="0081463B"/>
    <w:rsid w:val="00815C17"/>
    <w:rsid w:val="00820A38"/>
    <w:rsid w:val="00820E58"/>
    <w:rsid w:val="0082484D"/>
    <w:rsid w:val="00832421"/>
    <w:rsid w:val="008330AB"/>
    <w:rsid w:val="00834BC9"/>
    <w:rsid w:val="00844A49"/>
    <w:rsid w:val="00851D29"/>
    <w:rsid w:val="00855E27"/>
    <w:rsid w:val="00857AEE"/>
    <w:rsid w:val="008723E2"/>
    <w:rsid w:val="0087410D"/>
    <w:rsid w:val="00887D80"/>
    <w:rsid w:val="00890639"/>
    <w:rsid w:val="00896494"/>
    <w:rsid w:val="008A51EA"/>
    <w:rsid w:val="008B224A"/>
    <w:rsid w:val="008B667D"/>
    <w:rsid w:val="008B6ED3"/>
    <w:rsid w:val="008C1E38"/>
    <w:rsid w:val="008C32C6"/>
    <w:rsid w:val="008C33B8"/>
    <w:rsid w:val="008C557D"/>
    <w:rsid w:val="008E47FC"/>
    <w:rsid w:val="008F34ED"/>
    <w:rsid w:val="009146DD"/>
    <w:rsid w:val="00914728"/>
    <w:rsid w:val="00925730"/>
    <w:rsid w:val="00925F33"/>
    <w:rsid w:val="009315BB"/>
    <w:rsid w:val="00940D0E"/>
    <w:rsid w:val="00951768"/>
    <w:rsid w:val="00955182"/>
    <w:rsid w:val="00956142"/>
    <w:rsid w:val="00956BF4"/>
    <w:rsid w:val="009630E3"/>
    <w:rsid w:val="00964538"/>
    <w:rsid w:val="009810E9"/>
    <w:rsid w:val="009851CD"/>
    <w:rsid w:val="0098637F"/>
    <w:rsid w:val="00992251"/>
    <w:rsid w:val="009A6928"/>
    <w:rsid w:val="009B3DEE"/>
    <w:rsid w:val="009C2615"/>
    <w:rsid w:val="009D6A3C"/>
    <w:rsid w:val="009F1AB6"/>
    <w:rsid w:val="009F34BE"/>
    <w:rsid w:val="009F444F"/>
    <w:rsid w:val="00A00180"/>
    <w:rsid w:val="00A35D39"/>
    <w:rsid w:val="00A7360A"/>
    <w:rsid w:val="00A73905"/>
    <w:rsid w:val="00AA32EA"/>
    <w:rsid w:val="00AA38A2"/>
    <w:rsid w:val="00AA75B3"/>
    <w:rsid w:val="00AB51AC"/>
    <w:rsid w:val="00AC2409"/>
    <w:rsid w:val="00AF2EF3"/>
    <w:rsid w:val="00AF7BAF"/>
    <w:rsid w:val="00B102BC"/>
    <w:rsid w:val="00B23F84"/>
    <w:rsid w:val="00B2783B"/>
    <w:rsid w:val="00B34EC6"/>
    <w:rsid w:val="00B65083"/>
    <w:rsid w:val="00B672AA"/>
    <w:rsid w:val="00B75D29"/>
    <w:rsid w:val="00B8569F"/>
    <w:rsid w:val="00B85735"/>
    <w:rsid w:val="00B90BA6"/>
    <w:rsid w:val="00BA3760"/>
    <w:rsid w:val="00BA5F6C"/>
    <w:rsid w:val="00BC578B"/>
    <w:rsid w:val="00C13766"/>
    <w:rsid w:val="00C214FB"/>
    <w:rsid w:val="00C3013F"/>
    <w:rsid w:val="00C32553"/>
    <w:rsid w:val="00C5134F"/>
    <w:rsid w:val="00C57DA0"/>
    <w:rsid w:val="00C722AE"/>
    <w:rsid w:val="00C8151D"/>
    <w:rsid w:val="00C9085B"/>
    <w:rsid w:val="00CA04AD"/>
    <w:rsid w:val="00CC07F6"/>
    <w:rsid w:val="00CC2916"/>
    <w:rsid w:val="00CC4775"/>
    <w:rsid w:val="00D00C06"/>
    <w:rsid w:val="00D01594"/>
    <w:rsid w:val="00D13889"/>
    <w:rsid w:val="00D1799F"/>
    <w:rsid w:val="00D2020B"/>
    <w:rsid w:val="00D20759"/>
    <w:rsid w:val="00D279A3"/>
    <w:rsid w:val="00D36308"/>
    <w:rsid w:val="00D408C2"/>
    <w:rsid w:val="00D43466"/>
    <w:rsid w:val="00D5018C"/>
    <w:rsid w:val="00D50BC3"/>
    <w:rsid w:val="00D653C2"/>
    <w:rsid w:val="00D80AE5"/>
    <w:rsid w:val="00D844F8"/>
    <w:rsid w:val="00D858CD"/>
    <w:rsid w:val="00D94083"/>
    <w:rsid w:val="00DB2837"/>
    <w:rsid w:val="00DB585B"/>
    <w:rsid w:val="00E32E2B"/>
    <w:rsid w:val="00E443D1"/>
    <w:rsid w:val="00E53B0C"/>
    <w:rsid w:val="00E545AF"/>
    <w:rsid w:val="00E63D56"/>
    <w:rsid w:val="00E937BD"/>
    <w:rsid w:val="00EA2E7A"/>
    <w:rsid w:val="00EB2B7F"/>
    <w:rsid w:val="00EB46F6"/>
    <w:rsid w:val="00EC4011"/>
    <w:rsid w:val="00EC7AD0"/>
    <w:rsid w:val="00EE00A0"/>
    <w:rsid w:val="00EE40DE"/>
    <w:rsid w:val="00EE698F"/>
    <w:rsid w:val="00EF2314"/>
    <w:rsid w:val="00EF44F3"/>
    <w:rsid w:val="00EF4CE3"/>
    <w:rsid w:val="00EF4DD5"/>
    <w:rsid w:val="00F030CA"/>
    <w:rsid w:val="00F17DAE"/>
    <w:rsid w:val="00F2380B"/>
    <w:rsid w:val="00F4424B"/>
    <w:rsid w:val="00F61296"/>
    <w:rsid w:val="00F72F79"/>
    <w:rsid w:val="00FB4CBD"/>
    <w:rsid w:val="00FC4F98"/>
    <w:rsid w:val="00FE192D"/>
    <w:rsid w:val="00FE48A5"/>
    <w:rsid w:val="00FE5E73"/>
    <w:rsid w:val="239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2592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125926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rsid w:val="00125926"/>
    <w:pPr>
      <w:jc w:val="left"/>
    </w:pPr>
    <w:rPr>
      <w:rFonts w:ascii="Calibri" w:hAnsi="Calibri"/>
      <w:szCs w:val="22"/>
    </w:rPr>
  </w:style>
  <w:style w:type="character" w:customStyle="1" w:styleId="CommentTextChar">
    <w:name w:val="Comment Text Char"/>
    <w:basedOn w:val="a0"/>
    <w:link w:val="a3"/>
    <w:uiPriority w:val="99"/>
    <w:semiHidden/>
    <w:locked/>
    <w:rsid w:val="00125926"/>
    <w:rPr>
      <w:rFonts w:ascii="Times New Roman" w:hAnsi="Times New Roman" w:cs="Times New Roman"/>
      <w:sz w:val="21"/>
      <w:szCs w:val="21"/>
    </w:rPr>
  </w:style>
  <w:style w:type="paragraph" w:styleId="a4">
    <w:name w:val="annotation subject"/>
    <w:basedOn w:val="a3"/>
    <w:next w:val="a3"/>
    <w:link w:val="Char0"/>
    <w:uiPriority w:val="99"/>
    <w:rsid w:val="00125926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125926"/>
    <w:rPr>
      <w:rFonts w:ascii="Times New Roman" w:hAnsi="Times New Roman"/>
      <w:b/>
      <w:bCs/>
      <w:sz w:val="21"/>
      <w:szCs w:val="21"/>
    </w:rPr>
  </w:style>
  <w:style w:type="paragraph" w:styleId="a5">
    <w:name w:val="caption"/>
    <w:basedOn w:val="a"/>
    <w:next w:val="a"/>
    <w:uiPriority w:val="99"/>
    <w:qFormat/>
    <w:locked/>
    <w:rsid w:val="00125926"/>
    <w:rPr>
      <w:rFonts w:ascii="Cambria" w:eastAsia="黑体" w:hAnsi="Cambria"/>
      <w:sz w:val="20"/>
      <w:szCs w:val="20"/>
    </w:rPr>
  </w:style>
  <w:style w:type="paragraph" w:styleId="a6">
    <w:name w:val="List Bullet"/>
    <w:basedOn w:val="a"/>
    <w:uiPriority w:val="99"/>
    <w:rsid w:val="00125926"/>
    <w:pPr>
      <w:ind w:left="405" w:hanging="405"/>
      <w:contextualSpacing/>
    </w:pPr>
    <w:rPr>
      <w:rFonts w:ascii="Calibri" w:hAnsi="Calibri"/>
      <w:szCs w:val="22"/>
    </w:rPr>
  </w:style>
  <w:style w:type="paragraph" w:styleId="a7">
    <w:name w:val="Document Map"/>
    <w:basedOn w:val="a"/>
    <w:link w:val="Char1"/>
    <w:uiPriority w:val="99"/>
    <w:rsid w:val="00125926"/>
    <w:pPr>
      <w:shd w:val="clear" w:color="auto" w:fill="000080"/>
    </w:pPr>
    <w:rPr>
      <w:szCs w:val="24"/>
    </w:rPr>
  </w:style>
  <w:style w:type="character" w:customStyle="1" w:styleId="DocumentMapChar">
    <w:name w:val="Document Map Char"/>
    <w:basedOn w:val="a0"/>
    <w:link w:val="a7"/>
    <w:uiPriority w:val="99"/>
    <w:semiHidden/>
    <w:locked/>
    <w:rsid w:val="00125926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Char2"/>
    <w:uiPriority w:val="99"/>
    <w:rsid w:val="00125926"/>
    <w:pPr>
      <w:spacing w:after="120"/>
    </w:pPr>
    <w:rPr>
      <w:szCs w:val="24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125926"/>
    <w:rPr>
      <w:rFonts w:ascii="Times New Roman" w:hAnsi="Times New Roman" w:cs="Times New Roman"/>
      <w:sz w:val="21"/>
      <w:szCs w:val="21"/>
    </w:rPr>
  </w:style>
  <w:style w:type="paragraph" w:styleId="a9">
    <w:name w:val="Body Text Indent"/>
    <w:basedOn w:val="a"/>
    <w:link w:val="Char3"/>
    <w:uiPriority w:val="99"/>
    <w:rsid w:val="00125926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BodyTextIndentChar">
    <w:name w:val="Body Text Indent Char"/>
    <w:basedOn w:val="a0"/>
    <w:link w:val="a9"/>
    <w:uiPriority w:val="99"/>
    <w:locked/>
    <w:rsid w:val="00125926"/>
    <w:rPr>
      <w:rFonts w:ascii="Calibri" w:eastAsia="宋体" w:hAnsi="Calibri" w:cs="Times New Roman"/>
    </w:rPr>
  </w:style>
  <w:style w:type="paragraph" w:styleId="aa">
    <w:name w:val="Date"/>
    <w:basedOn w:val="a"/>
    <w:next w:val="a"/>
    <w:link w:val="Char4"/>
    <w:uiPriority w:val="99"/>
    <w:rsid w:val="00125926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125926"/>
    <w:rPr>
      <w:rFonts w:ascii="Times New Roman" w:hAnsi="Times New Roman" w:cs="Times New Roman"/>
      <w:sz w:val="21"/>
      <w:szCs w:val="21"/>
    </w:rPr>
  </w:style>
  <w:style w:type="paragraph" w:styleId="ab">
    <w:name w:val="Balloon Text"/>
    <w:basedOn w:val="a"/>
    <w:link w:val="Char5"/>
    <w:uiPriority w:val="99"/>
    <w:rsid w:val="00125926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a0"/>
    <w:link w:val="ab"/>
    <w:uiPriority w:val="99"/>
    <w:semiHidden/>
    <w:locked/>
    <w:rsid w:val="00125926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Char6"/>
    <w:uiPriority w:val="99"/>
    <w:rsid w:val="0012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c"/>
    <w:uiPriority w:val="99"/>
    <w:locked/>
    <w:rsid w:val="00125926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Char7"/>
    <w:uiPriority w:val="99"/>
    <w:semiHidden/>
    <w:rsid w:val="0012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d"/>
    <w:uiPriority w:val="99"/>
    <w:semiHidden/>
    <w:locked/>
    <w:rsid w:val="0012592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uiPriority w:val="99"/>
    <w:rsid w:val="00125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0"/>
    <w:uiPriority w:val="99"/>
    <w:qFormat/>
    <w:locked/>
    <w:rsid w:val="00125926"/>
    <w:rPr>
      <w:rFonts w:cs="Times New Roman"/>
      <w:b/>
      <w:bCs/>
    </w:rPr>
  </w:style>
  <w:style w:type="character" w:styleId="af0">
    <w:name w:val="page number"/>
    <w:basedOn w:val="a0"/>
    <w:uiPriority w:val="99"/>
    <w:rsid w:val="00125926"/>
    <w:rPr>
      <w:rFonts w:cs="Times New Roman"/>
    </w:rPr>
  </w:style>
  <w:style w:type="character" w:styleId="af1">
    <w:name w:val="Hyperlink"/>
    <w:basedOn w:val="a0"/>
    <w:uiPriority w:val="99"/>
    <w:rsid w:val="00125926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rsid w:val="00125926"/>
    <w:rPr>
      <w:rFonts w:cs="Times New Roman"/>
      <w:sz w:val="21"/>
    </w:rPr>
  </w:style>
  <w:style w:type="table" w:styleId="af3">
    <w:name w:val="Table Grid"/>
    <w:basedOn w:val="a1"/>
    <w:uiPriority w:val="99"/>
    <w:locked/>
    <w:rsid w:val="001259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125926"/>
    <w:pPr>
      <w:ind w:firstLineChars="200" w:firstLine="420"/>
    </w:pPr>
  </w:style>
  <w:style w:type="character" w:customStyle="1" w:styleId="Char3">
    <w:name w:val="正文文本缩进 Char"/>
    <w:basedOn w:val="a0"/>
    <w:link w:val="a9"/>
    <w:uiPriority w:val="99"/>
    <w:semiHidden/>
    <w:locked/>
    <w:rsid w:val="00125926"/>
    <w:rPr>
      <w:rFonts w:ascii="Times New Roman" w:eastAsia="宋体" w:hAnsi="Times New Roman" w:cs="Times New Roman"/>
      <w:sz w:val="21"/>
      <w:szCs w:val="21"/>
    </w:rPr>
  </w:style>
  <w:style w:type="character" w:customStyle="1" w:styleId="3Char">
    <w:name w:val="标题 3 Char"/>
    <w:basedOn w:val="a0"/>
    <w:link w:val="3"/>
    <w:uiPriority w:val="99"/>
    <w:locked/>
    <w:rsid w:val="00125926"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basedOn w:val="a0"/>
    <w:uiPriority w:val="99"/>
    <w:rsid w:val="00125926"/>
    <w:rPr>
      <w:rFonts w:cs="Times New Roman"/>
      <w:sz w:val="18"/>
      <w:szCs w:val="18"/>
    </w:rPr>
  </w:style>
  <w:style w:type="character" w:customStyle="1" w:styleId="CharChar6">
    <w:name w:val="Char Char6"/>
    <w:basedOn w:val="a0"/>
    <w:uiPriority w:val="99"/>
    <w:rsid w:val="0012592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125926"/>
    <w:pPr>
      <w:spacing w:line="480" w:lineRule="auto"/>
      <w:ind w:firstLineChars="200" w:firstLine="420"/>
    </w:pPr>
    <w:rPr>
      <w:rFonts w:ascii="Calibri" w:hAnsi="Calibri" w:cs="黑体"/>
      <w:szCs w:val="22"/>
    </w:rPr>
  </w:style>
  <w:style w:type="character" w:customStyle="1" w:styleId="s2">
    <w:name w:val="s2"/>
    <w:basedOn w:val="a0"/>
    <w:uiPriority w:val="99"/>
    <w:rsid w:val="00125926"/>
    <w:rPr>
      <w:rFonts w:cs="Times New Roman"/>
    </w:rPr>
  </w:style>
  <w:style w:type="paragraph" w:customStyle="1" w:styleId="10">
    <w:name w:val="无间隔1"/>
    <w:uiPriority w:val="99"/>
    <w:rsid w:val="00125926"/>
    <w:pPr>
      <w:widowControl w:val="0"/>
      <w:jc w:val="both"/>
    </w:pPr>
    <w:rPr>
      <w:kern w:val="2"/>
      <w:sz w:val="21"/>
      <w:szCs w:val="22"/>
    </w:rPr>
  </w:style>
  <w:style w:type="character" w:customStyle="1" w:styleId="Char5">
    <w:name w:val="批注框文本 Char"/>
    <w:basedOn w:val="a0"/>
    <w:link w:val="ab"/>
    <w:uiPriority w:val="99"/>
    <w:locked/>
    <w:rsid w:val="00125926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文档结构图 Char"/>
    <w:basedOn w:val="a0"/>
    <w:link w:val="a7"/>
    <w:uiPriority w:val="99"/>
    <w:locked/>
    <w:rsid w:val="00125926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Char3">
    <w:name w:val="Char Char3"/>
    <w:basedOn w:val="a0"/>
    <w:uiPriority w:val="99"/>
    <w:rsid w:val="00125926"/>
    <w:rPr>
      <w:rFonts w:ascii="Times New Roman" w:eastAsia="宋体" w:hAnsi="Times New Roman" w:cs="Times New Roman"/>
      <w:sz w:val="24"/>
      <w:szCs w:val="24"/>
    </w:rPr>
  </w:style>
  <w:style w:type="paragraph" w:customStyle="1" w:styleId="2">
    <w:name w:val="列出段落2"/>
    <w:basedOn w:val="a"/>
    <w:uiPriority w:val="99"/>
    <w:rsid w:val="00125926"/>
    <w:pPr>
      <w:spacing w:line="480" w:lineRule="auto"/>
      <w:ind w:firstLineChars="200" w:firstLine="420"/>
    </w:pPr>
    <w:rPr>
      <w:rFonts w:ascii="Calibri" w:hAnsi="Calibri" w:cs="黑体"/>
      <w:szCs w:val="22"/>
    </w:rPr>
  </w:style>
  <w:style w:type="paragraph" w:customStyle="1" w:styleId="Char8">
    <w:name w:val="Char"/>
    <w:basedOn w:val="a"/>
    <w:uiPriority w:val="99"/>
    <w:rsid w:val="00125926"/>
    <w:pPr>
      <w:spacing w:line="360" w:lineRule="auto"/>
    </w:pPr>
    <w:rPr>
      <w:szCs w:val="20"/>
    </w:rPr>
  </w:style>
  <w:style w:type="paragraph" w:customStyle="1" w:styleId="Default">
    <w:name w:val="Default"/>
    <w:uiPriority w:val="99"/>
    <w:rsid w:val="0012592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locked/>
    <w:rsid w:val="00125926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CommentSubjectChar1">
    <w:name w:val="Comment Subject Char1"/>
    <w:basedOn w:val="Char"/>
    <w:link w:val="a4"/>
    <w:uiPriority w:val="99"/>
    <w:locked/>
    <w:rsid w:val="00125926"/>
    <w:rPr>
      <w:b/>
      <w:bCs/>
    </w:rPr>
  </w:style>
  <w:style w:type="paragraph" w:customStyle="1" w:styleId="CharCharCharChar">
    <w:name w:val="Char Char Char Char"/>
    <w:basedOn w:val="a"/>
    <w:uiPriority w:val="99"/>
    <w:rsid w:val="00125926"/>
    <w:pPr>
      <w:widowControl/>
      <w:spacing w:after="160" w:line="240" w:lineRule="exact"/>
      <w:jc w:val="left"/>
    </w:pPr>
    <w:rPr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125926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font51">
    <w:name w:val="font51"/>
    <w:uiPriority w:val="99"/>
    <w:rsid w:val="00125926"/>
    <w:rPr>
      <w:rFonts w:ascii="宋体" w:eastAsia="宋体" w:hAnsi="宋体"/>
      <w:color w:val="000000"/>
      <w:sz w:val="24"/>
      <w:u w:val="none"/>
    </w:rPr>
  </w:style>
  <w:style w:type="character" w:customStyle="1" w:styleId="font61">
    <w:name w:val="font61"/>
    <w:uiPriority w:val="99"/>
    <w:rsid w:val="00125926"/>
    <w:rPr>
      <w:rFonts w:ascii="仿宋" w:eastAsia="仿宋" w:hAnsi="仿宋"/>
      <w:color w:val="000000"/>
      <w:sz w:val="24"/>
      <w:u w:val="none"/>
    </w:rPr>
  </w:style>
  <w:style w:type="character" w:customStyle="1" w:styleId="font81">
    <w:name w:val="font81"/>
    <w:uiPriority w:val="99"/>
    <w:rsid w:val="00125926"/>
    <w:rPr>
      <w:rFonts w:ascii="宋体" w:eastAsia="宋体" w:hAnsi="宋体"/>
      <w:color w:val="000000"/>
      <w:sz w:val="24"/>
      <w:u w:val="none"/>
    </w:rPr>
  </w:style>
  <w:style w:type="character" w:customStyle="1" w:styleId="font21">
    <w:name w:val="font21"/>
    <w:uiPriority w:val="99"/>
    <w:rsid w:val="00125926"/>
    <w:rPr>
      <w:rFonts w:ascii="仿宋" w:eastAsia="仿宋" w:hAnsi="仿宋"/>
      <w:color w:val="000000"/>
      <w:sz w:val="22"/>
      <w:u w:val="none"/>
    </w:rPr>
  </w:style>
  <w:style w:type="character" w:customStyle="1" w:styleId="CharChar">
    <w:name w:val="Char Char"/>
    <w:basedOn w:val="a0"/>
    <w:uiPriority w:val="99"/>
    <w:rsid w:val="00125926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2.sfda.gov.cn/datasearchp/index1.do?tableId=25&amp;tableName=TABLE25&amp;company=company&amp;tableView=&#22269;&#20135;&#33647;&#21697;&amp;Id=176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china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AutoBVT</dc:creator>
  <cp:keywords/>
  <dc:description/>
  <cp:lastModifiedBy>87</cp:lastModifiedBy>
  <cp:revision>3</cp:revision>
  <cp:lastPrinted>2018-05-21T06:49:00Z</cp:lastPrinted>
  <dcterms:created xsi:type="dcterms:W3CDTF">2018-05-21T06:49:00Z</dcterms:created>
  <dcterms:modified xsi:type="dcterms:W3CDTF">2018-05-22T08:49:00Z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