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3B" w:rsidRPr="00462D90" w:rsidRDefault="00CD6EA5" w:rsidP="00FB76EF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62D90">
        <w:rPr>
          <w:rFonts w:ascii="宋体" w:eastAsia="宋体" w:hAnsi="宋体" w:hint="eastAsia"/>
          <w:b/>
          <w:sz w:val="32"/>
          <w:szCs w:val="32"/>
        </w:rPr>
        <w:t>对</w:t>
      </w:r>
      <w:r w:rsidR="00FB76EF" w:rsidRPr="00FB76EF">
        <w:rPr>
          <w:rFonts w:ascii="宋体" w:eastAsia="宋体" w:hAnsi="宋体" w:hint="eastAsia"/>
          <w:b/>
          <w:sz w:val="32"/>
          <w:szCs w:val="32"/>
        </w:rPr>
        <w:t>眉山市彭山区米兰世家生物科技有限公司</w:t>
      </w:r>
      <w:r w:rsidRPr="00462D90">
        <w:rPr>
          <w:rFonts w:ascii="宋体" w:eastAsia="宋体" w:hAnsi="宋体" w:hint="eastAsia"/>
          <w:b/>
          <w:sz w:val="32"/>
          <w:szCs w:val="32"/>
        </w:rPr>
        <w:t>的飞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行</w:t>
      </w:r>
      <w:r w:rsidRPr="00462D90">
        <w:rPr>
          <w:rFonts w:ascii="宋体" w:eastAsia="宋体" w:hAnsi="宋体"/>
          <w:b/>
          <w:sz w:val="32"/>
          <w:szCs w:val="32"/>
        </w:rPr>
        <w:t>检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查</w:t>
      </w:r>
      <w:r w:rsidRPr="00462D90">
        <w:rPr>
          <w:rFonts w:ascii="宋体" w:eastAsia="宋体" w:hAnsi="宋体" w:hint="eastAsia"/>
          <w:b/>
          <w:sz w:val="32"/>
          <w:szCs w:val="32"/>
        </w:rPr>
        <w:t>通报</w:t>
      </w:r>
    </w:p>
    <w:p w:rsidR="00B515F9" w:rsidRPr="00B515F9" w:rsidRDefault="00B515F9" w:rsidP="00B515F9">
      <w:pPr>
        <w:spacing w:line="440" w:lineRule="exact"/>
        <w:jc w:val="right"/>
        <w:rPr>
          <w:rFonts w:ascii="宋体" w:eastAsia="宋体" w:hAnsi="宋体"/>
          <w:sz w:val="24"/>
          <w:szCs w:val="32"/>
        </w:rPr>
      </w:pPr>
      <w:r w:rsidRPr="00B515F9">
        <w:rPr>
          <w:rFonts w:ascii="宋体" w:eastAsia="宋体" w:hAnsi="宋体" w:hint="eastAsia"/>
          <w:sz w:val="24"/>
          <w:szCs w:val="32"/>
        </w:rPr>
        <w:t>编号</w:t>
      </w:r>
      <w:r w:rsidRPr="00B515F9">
        <w:rPr>
          <w:rFonts w:ascii="宋体" w:eastAsia="宋体" w:hAnsi="宋体"/>
          <w:sz w:val="24"/>
          <w:szCs w:val="32"/>
        </w:rPr>
        <w:t>：</w:t>
      </w:r>
      <w:r w:rsidR="00FB76EF">
        <w:rPr>
          <w:rFonts w:ascii="宋体" w:eastAsia="宋体" w:hAnsi="宋体" w:hint="eastAsia"/>
          <w:sz w:val="24"/>
          <w:szCs w:val="32"/>
        </w:rPr>
        <w:t>2190</w:t>
      </w:r>
      <w:r w:rsidR="00E95F59">
        <w:rPr>
          <w:rFonts w:ascii="宋体" w:eastAsia="宋体" w:hAnsi="宋体"/>
          <w:sz w:val="24"/>
          <w:szCs w:val="32"/>
        </w:rPr>
        <w:t>1</w:t>
      </w:r>
      <w:r w:rsidR="00FB76EF">
        <w:rPr>
          <w:rFonts w:ascii="宋体" w:eastAsia="宋体" w:hAnsi="宋体"/>
          <w:sz w:val="24"/>
          <w:szCs w:val="32"/>
        </w:rPr>
        <w:t>3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2551"/>
        <w:gridCol w:w="2144"/>
        <w:gridCol w:w="2121"/>
      </w:tblGrid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7E4F3B" w:rsidRPr="002164EA" w:rsidRDefault="00FB76EF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FB76EF">
              <w:rPr>
                <w:rFonts w:ascii="仿宋" w:eastAsia="仿宋" w:hAnsi="仿宋" w:hint="eastAsia"/>
                <w:sz w:val="24"/>
                <w:szCs w:val="24"/>
              </w:rPr>
              <w:t>眉山市彭山区米兰世家生物科技有限公司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7E4F3B" w:rsidRPr="002164EA" w:rsidRDefault="00FB76EF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76EF">
              <w:rPr>
                <w:rFonts w:ascii="仿宋" w:eastAsia="仿宋" w:hAnsi="仿宋" w:hint="eastAsia"/>
                <w:sz w:val="24"/>
                <w:szCs w:val="24"/>
              </w:rPr>
              <w:t>米逸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7E4F3B" w:rsidRPr="002164EA" w:rsidRDefault="00FB76EF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76EF">
              <w:rPr>
                <w:rFonts w:ascii="仿宋" w:eastAsia="仿宋" w:hAnsi="仿宋" w:cs="仿宋_GB2312" w:hint="eastAsia"/>
                <w:sz w:val="24"/>
                <w:szCs w:val="24"/>
              </w:rPr>
              <w:t>川妆</w:t>
            </w:r>
            <w:r w:rsidRPr="00FB76EF">
              <w:rPr>
                <w:rFonts w:ascii="仿宋" w:eastAsia="仿宋" w:hAnsi="仿宋" w:cs="仿宋_GB2312"/>
                <w:sz w:val="24"/>
                <w:szCs w:val="24"/>
              </w:rPr>
              <w:t>20160007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7E4F3B" w:rsidRPr="002164EA" w:rsidRDefault="00FB76EF" w:rsidP="00FB76E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570744124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7E4F3B" w:rsidRPr="002164EA" w:rsidRDefault="00FB76EF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76EF">
              <w:rPr>
                <w:rFonts w:ascii="仿宋" w:eastAsia="仿宋" w:hAnsi="仿宋" w:hint="eastAsia"/>
                <w:sz w:val="24"/>
                <w:szCs w:val="24"/>
              </w:rPr>
              <w:t>米逸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7E4F3B" w:rsidRPr="002164EA" w:rsidRDefault="00FB76EF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76EF">
              <w:rPr>
                <w:rFonts w:ascii="仿宋" w:eastAsia="仿宋" w:hAnsi="仿宋" w:hint="eastAsia"/>
                <w:sz w:val="24"/>
                <w:szCs w:val="24"/>
              </w:rPr>
              <w:t>白如</w:t>
            </w:r>
          </w:p>
        </w:tc>
      </w:tr>
      <w:tr w:rsidR="007E4F3B" w:rsidTr="00073270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7E4F3B" w:rsidRPr="002164EA" w:rsidRDefault="00FB76EF" w:rsidP="00FB76E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76EF">
              <w:rPr>
                <w:rFonts w:ascii="仿宋" w:eastAsia="仿宋" w:hAnsi="仿宋" w:hint="eastAsia"/>
                <w:sz w:val="24"/>
                <w:szCs w:val="24"/>
              </w:rPr>
              <w:t>四川省眉山市彭山区青龙镇龙都北三路东段</w:t>
            </w:r>
            <w:r w:rsidRPr="00FB76EF">
              <w:rPr>
                <w:rFonts w:ascii="仿宋" w:eastAsia="仿宋" w:hAnsi="仿宋"/>
                <w:sz w:val="24"/>
                <w:szCs w:val="24"/>
              </w:rPr>
              <w:t>78号附7号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</w:tcPr>
          <w:p w:rsidR="007E4F3B" w:rsidRDefault="007E4F3B" w:rsidP="00B515F9">
            <w:pPr>
              <w:spacing w:line="46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462D90" w:rsidRPr="002164EA" w:rsidRDefault="00462D90" w:rsidP="00462D90">
            <w:pPr>
              <w:spacing w:line="4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462D90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7E4F3B" w:rsidTr="00B515F9">
        <w:trPr>
          <w:trHeight w:val="375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7E4F3B" w:rsidRPr="002164EA" w:rsidRDefault="007E4F3B" w:rsidP="00B515F9">
            <w:pPr>
              <w:spacing w:line="46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8001AB" w:rsidRDefault="007E4F3B" w:rsidP="00B515F9">
            <w:pPr>
              <w:spacing w:line="46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7E4F3B" w:rsidTr="00B515F9">
        <w:trPr>
          <w:trHeight w:val="1476"/>
          <w:jc w:val="center"/>
        </w:trPr>
        <w:tc>
          <w:tcPr>
            <w:tcW w:w="8371" w:type="dxa"/>
            <w:gridSpan w:val="5"/>
          </w:tcPr>
          <w:p w:rsidR="007E4F3B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检查中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发现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严重</w:t>
            </w:r>
            <w:r w:rsidR="00972556">
              <w:rPr>
                <w:rFonts w:ascii="仿宋" w:eastAsia="仿宋" w:hAnsi="仿宋" w:hint="eastAsia"/>
                <w:sz w:val="24"/>
                <w:szCs w:val="24"/>
              </w:rPr>
              <w:t>缺陷</w:t>
            </w:r>
            <w:r w:rsidR="00FB76EF">
              <w:rPr>
                <w:rFonts w:ascii="仿宋" w:eastAsia="仿宋" w:hAnsi="仿宋"/>
                <w:sz w:val="24"/>
                <w:szCs w:val="24"/>
              </w:rPr>
              <w:t>3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一般缺陷</w:t>
            </w:r>
            <w:r w:rsidR="00FB76EF">
              <w:rPr>
                <w:rFonts w:ascii="仿宋" w:eastAsia="仿宋" w:hAnsi="仿宋"/>
                <w:sz w:val="24"/>
                <w:szCs w:val="24"/>
              </w:rPr>
              <w:t>8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。其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中标注“*”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加注下划线的为严重缺陷项。</w:t>
            </w:r>
          </w:p>
          <w:p w:rsidR="00FB76EF" w:rsidRPr="00F372A0" w:rsidRDefault="00FB76EF" w:rsidP="00FB76EF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机构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与人员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FB76EF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5819E1">
              <w:rPr>
                <w:rFonts w:ascii="仿宋" w:eastAsia="仿宋" w:hAnsi="仿宋"/>
                <w:sz w:val="24"/>
                <w:szCs w:val="24"/>
              </w:rPr>
              <w:t>1、</w:t>
            </w:r>
            <w:r w:rsidRPr="00FB76EF">
              <w:rPr>
                <w:rFonts w:ascii="仿宋" w:eastAsia="仿宋" w:hAnsi="仿宋" w:hint="eastAsia"/>
                <w:sz w:val="24"/>
                <w:szCs w:val="24"/>
              </w:rPr>
              <w:t>公司备案的化妆品品种有</w:t>
            </w:r>
            <w:r w:rsidRPr="00FB76EF">
              <w:rPr>
                <w:rFonts w:ascii="仿宋" w:eastAsia="仿宋" w:hAnsi="仿宋"/>
                <w:sz w:val="24"/>
                <w:szCs w:val="24"/>
              </w:rPr>
              <w:t>97个，常年生产品种也有35个，但质量部QC人员仅1名，数量偏少，无单独的复核人员，由质量部负责人兼任。</w:t>
            </w:r>
          </w:p>
          <w:p w:rsidR="007E4F3B" w:rsidRPr="00F372A0" w:rsidRDefault="00FB76EF" w:rsidP="00FB76EF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="007E4F3B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质量管理存在问题</w:t>
            </w:r>
          </w:p>
          <w:p w:rsidR="00FB76EF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7E4F3B" w:rsidRPr="005819E1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FB76EF">
              <w:rPr>
                <w:rFonts w:ascii="仿宋" w:eastAsia="仿宋" w:hAnsi="仿宋" w:hint="eastAsia"/>
                <w:sz w:val="24"/>
                <w:szCs w:val="24"/>
              </w:rPr>
              <w:t>微生物检验室的超净工作台、生化培养箱、电子天平和电热恒温箱均放置在同一间实验室内。</w:t>
            </w:r>
          </w:p>
          <w:p w:rsidR="00FB76EF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Pr="00FB76EF">
              <w:rPr>
                <w:rFonts w:ascii="仿宋" w:eastAsia="仿宋" w:hAnsi="仿宋" w:hint="eastAsia"/>
                <w:sz w:val="24"/>
                <w:szCs w:val="24"/>
              </w:rPr>
              <w:t>抽查了壳聚糖修护精华（批号：</w:t>
            </w:r>
            <w:r w:rsidRPr="00FB76EF">
              <w:rPr>
                <w:rFonts w:ascii="仿宋" w:eastAsia="仿宋" w:hAnsi="仿宋"/>
                <w:sz w:val="24"/>
                <w:szCs w:val="24"/>
              </w:rPr>
              <w:t>01HT121A1，规格：35ml）成品的检验原始记录，其检验取样量为5瓶，[净含量]检验项下却填写有10瓶数据；[相对密度]检验项下也未填写温度。</w:t>
            </w:r>
          </w:p>
          <w:p w:rsidR="00FB76EF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Pr="00FB76EF">
              <w:rPr>
                <w:rFonts w:ascii="仿宋" w:eastAsia="仿宋" w:hAnsi="仿宋" w:hint="eastAsia"/>
                <w:sz w:val="24"/>
                <w:szCs w:val="24"/>
              </w:rPr>
              <w:t>试剂柜中存放的培养基蛋白胨（批号：</w:t>
            </w:r>
            <w:r w:rsidRPr="00FB76EF">
              <w:rPr>
                <w:rFonts w:ascii="仿宋" w:eastAsia="仿宋" w:hAnsi="仿宋"/>
                <w:sz w:val="24"/>
                <w:szCs w:val="24"/>
              </w:rPr>
              <w:t>20160413），有效期为2019年4月12日，已超过有效期。</w:t>
            </w:r>
          </w:p>
          <w:p w:rsidR="00F372A0" w:rsidRPr="00F372A0" w:rsidRDefault="00FB76EF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厂房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与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设施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、</w:t>
            </w:r>
            <w:r w:rsidR="00CC7D5C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FB76EF">
              <w:rPr>
                <w:rFonts w:ascii="仿宋" w:eastAsia="仿宋" w:hAnsi="仿宋" w:hint="eastAsia"/>
                <w:sz w:val="24"/>
                <w:szCs w:val="24"/>
                <w:u w:val="single"/>
              </w:rPr>
              <w:t>公司化妆品生产许可范围有粉单元（散粉类），于</w:t>
            </w:r>
            <w:r w:rsidRPr="00FB76EF">
              <w:rPr>
                <w:rFonts w:ascii="仿宋" w:eastAsia="仿宋" w:hAnsi="仿宋"/>
                <w:sz w:val="24"/>
                <w:szCs w:val="24"/>
                <w:u w:val="single"/>
              </w:rPr>
              <w:t>2019年共生产了3批冻干粉，但公司在生产车间未设置有粉单元所需的生产功能间。</w:t>
            </w:r>
          </w:p>
          <w:p w:rsidR="00FB76EF" w:rsidRPr="00CC7D5C" w:rsidRDefault="00FB76EF" w:rsidP="00FB76EF">
            <w:pPr>
              <w:spacing w:line="46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设备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、</w:t>
            </w:r>
            <w:r w:rsidR="00CC7D5C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FB76EF">
              <w:rPr>
                <w:rFonts w:ascii="仿宋" w:eastAsia="仿宋" w:hAnsi="仿宋" w:hint="eastAsia"/>
                <w:sz w:val="24"/>
                <w:szCs w:val="24"/>
                <w:u w:val="single"/>
              </w:rPr>
              <w:t>公司化妆品生产许可范围有粉单元（散粉类），于</w:t>
            </w:r>
            <w:r w:rsidRPr="00FB76EF">
              <w:rPr>
                <w:rFonts w:ascii="仿宋" w:eastAsia="仿宋" w:hAnsi="仿宋"/>
                <w:sz w:val="24"/>
                <w:szCs w:val="24"/>
                <w:u w:val="single"/>
              </w:rPr>
              <w:t>2019年共生产了3</w:t>
            </w:r>
            <w:r w:rsidRPr="00FB76EF">
              <w:rPr>
                <w:rFonts w:ascii="仿宋" w:eastAsia="仿宋" w:hAnsi="仿宋"/>
                <w:sz w:val="24"/>
                <w:szCs w:val="24"/>
                <w:u w:val="single"/>
              </w:rPr>
              <w:lastRenderedPageBreak/>
              <w:t>批冻干粉，但公司在生产车间未安装有粉单元所需的生产设备。</w:t>
            </w:r>
          </w:p>
          <w:p w:rsidR="00F372A0" w:rsidRPr="00F372A0" w:rsidRDefault="00FB76EF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五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物料与产品存在问题</w:t>
            </w:r>
          </w:p>
          <w:p w:rsidR="00FB76EF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Pr="00AF1A14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FB76EF">
              <w:rPr>
                <w:rFonts w:ascii="仿宋" w:eastAsia="仿宋" w:hAnsi="仿宋" w:hint="eastAsia"/>
                <w:sz w:val="24"/>
                <w:szCs w:val="24"/>
              </w:rPr>
              <w:t>对原料的验收管理不严格，如原料</w:t>
            </w:r>
            <w:r w:rsidRPr="00FB76EF">
              <w:rPr>
                <w:rFonts w:ascii="仿宋" w:eastAsia="仿宋" w:hAnsi="仿宋"/>
                <w:sz w:val="24"/>
                <w:szCs w:val="24"/>
              </w:rPr>
              <w:t>RH003外包装上无品名、生产厂家、批号等任何标识，原料RH002和RH004外包装上仅有英文标识无中文标识，无法对以上原料进行验收。</w:t>
            </w:r>
          </w:p>
          <w:p w:rsidR="00FB76EF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8、</w:t>
            </w:r>
            <w:r w:rsidRPr="00FB76EF">
              <w:rPr>
                <w:rFonts w:ascii="仿宋" w:eastAsia="仿宋" w:hAnsi="仿宋" w:hint="eastAsia"/>
                <w:sz w:val="24"/>
                <w:szCs w:val="24"/>
              </w:rPr>
              <w:t>原料如马齿苋提取物、燕麦β</w:t>
            </w:r>
            <w:r w:rsidRPr="00FB76EF">
              <w:rPr>
                <w:rFonts w:ascii="仿宋" w:eastAsia="仿宋" w:hAnsi="仿宋"/>
                <w:sz w:val="24"/>
                <w:szCs w:val="24"/>
              </w:rPr>
              <w:t>-葡萄糖等和成品如壳聚糖修护精华、玫瑰养肤水等都需要阴凉贮存，但所存放的原料库房2和成品库房均未安装有调温设施，检查时温度显示为23℃，未按规定进行贮存。</w:t>
            </w:r>
          </w:p>
          <w:p w:rsidR="00AF1A14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9、</w:t>
            </w:r>
            <w:r w:rsidRPr="00FB76EF">
              <w:rPr>
                <w:rFonts w:ascii="仿宋" w:eastAsia="仿宋" w:hAnsi="仿宋" w:hint="eastAsia"/>
                <w:sz w:val="24"/>
                <w:szCs w:val="24"/>
              </w:rPr>
              <w:t>玫瑰养肤水外包装标签上的成分印刷错误，将该产品的成分标示内容印刷成了其它产品的成分，与备案的成分不一致。</w:t>
            </w:r>
          </w:p>
          <w:p w:rsidR="00F372A0" w:rsidRPr="00F372A0" w:rsidRDefault="00F372A0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生产管理存在问题</w:t>
            </w:r>
          </w:p>
          <w:p w:rsidR="007E4F3B" w:rsidRDefault="00AF1A14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="007E4F3B" w:rsidRPr="005819E1">
              <w:rPr>
                <w:rFonts w:ascii="仿宋" w:eastAsia="仿宋" w:hAnsi="仿宋"/>
                <w:sz w:val="24"/>
                <w:szCs w:val="24"/>
              </w:rPr>
              <w:t>、</w:t>
            </w:r>
            <w:r w:rsidR="002F69CF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FB76EF" w:rsidRPr="00FB76EF">
              <w:rPr>
                <w:rFonts w:ascii="仿宋" w:eastAsia="仿宋" w:hAnsi="仿宋" w:hint="eastAsia"/>
                <w:sz w:val="24"/>
                <w:szCs w:val="24"/>
                <w:u w:val="single"/>
              </w:rPr>
              <w:t>壳聚糖修复精华和玫瑰养肤水生产工艺规程内容不全，未规定产品每批的批量，配方中也未明确写明所投原料的名称仅用编码代替。</w:t>
            </w:r>
          </w:p>
          <w:p w:rsidR="00FB76EF" w:rsidRPr="00FB76EF" w:rsidRDefault="00FB76EF" w:rsidP="00FB76E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B76EF"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FB76EF">
              <w:rPr>
                <w:rFonts w:ascii="仿宋" w:eastAsia="仿宋" w:hAnsi="仿宋" w:hint="eastAsia"/>
                <w:sz w:val="24"/>
                <w:szCs w:val="24"/>
              </w:rPr>
              <w:t>产品壳聚糖修护精华和玫瑰养肤水的配料和称量记录不完整，仅在原料领用计划通知单上注明实发数量，无实际配料和称量的原始记录。</w:t>
            </w:r>
          </w:p>
          <w:p w:rsidR="00B515F9" w:rsidRPr="005819E1" w:rsidRDefault="00B515F9" w:rsidP="002F69CF">
            <w:pPr>
              <w:spacing w:line="46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2164EA" w:rsidRDefault="007E4F3B" w:rsidP="00B515F9">
            <w:pPr>
              <w:spacing w:line="46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5E20D3" w:rsidRPr="002164EA" w:rsidRDefault="00BA1CC5" w:rsidP="00F00AE0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A1CC5">
              <w:rPr>
                <w:rFonts w:ascii="仿宋" w:eastAsia="仿宋" w:hAnsi="仿宋" w:hint="eastAsia"/>
                <w:sz w:val="24"/>
                <w:szCs w:val="24"/>
              </w:rPr>
              <w:t>针对</w:t>
            </w:r>
            <w:r w:rsidR="002D44CD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BA1CC5">
              <w:rPr>
                <w:rFonts w:ascii="仿宋" w:eastAsia="仿宋" w:hAnsi="仿宋" w:hint="eastAsia"/>
                <w:sz w:val="24"/>
                <w:szCs w:val="24"/>
              </w:rPr>
              <w:t>该公司发现的问题，四川省药品监督管理局已责</w:t>
            </w:r>
            <w:r w:rsidR="002D44CD">
              <w:rPr>
                <w:rFonts w:ascii="仿宋" w:eastAsia="仿宋" w:hAnsi="仿宋" w:hint="eastAsia"/>
                <w:sz w:val="24"/>
                <w:szCs w:val="24"/>
              </w:rPr>
              <w:t>令</w:t>
            </w:r>
            <w:r w:rsidRPr="00BA1CC5">
              <w:rPr>
                <w:rFonts w:ascii="仿宋" w:eastAsia="仿宋" w:hAnsi="仿宋" w:hint="eastAsia"/>
                <w:sz w:val="24"/>
                <w:szCs w:val="24"/>
              </w:rPr>
              <w:t>企业限</w:t>
            </w:r>
            <w:r w:rsidR="00F34C94" w:rsidRPr="00BA1CC5">
              <w:rPr>
                <w:rFonts w:ascii="仿宋" w:eastAsia="仿宋" w:hAnsi="仿宋" w:hint="eastAsia"/>
                <w:sz w:val="24"/>
                <w:szCs w:val="24"/>
              </w:rPr>
              <w:t>期</w:t>
            </w:r>
            <w:r w:rsidRPr="00BA1CC5">
              <w:rPr>
                <w:rFonts w:ascii="仿宋" w:eastAsia="仿宋" w:hAnsi="仿宋" w:hint="eastAsia"/>
                <w:sz w:val="24"/>
                <w:szCs w:val="24"/>
              </w:rPr>
              <w:t>整改</w:t>
            </w:r>
            <w:r w:rsidR="002D44C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D44CD" w:rsidRPr="00BA1CC5">
              <w:rPr>
                <w:rFonts w:ascii="仿宋" w:eastAsia="仿宋" w:hAnsi="仿宋" w:hint="eastAsia"/>
                <w:sz w:val="24"/>
                <w:szCs w:val="24"/>
              </w:rPr>
              <w:t>并将整改报告报四川省药品监督管理局化妆品监管处。</w:t>
            </w:r>
            <w:r w:rsidR="002D44CD">
              <w:rPr>
                <w:rFonts w:ascii="仿宋" w:eastAsia="仿宋" w:hAnsi="仿宋" w:hint="eastAsia"/>
                <w:sz w:val="24"/>
                <w:szCs w:val="24"/>
              </w:rPr>
              <w:t>对该公司涉嫌</w:t>
            </w:r>
            <w:r w:rsidR="002D44CD" w:rsidRPr="002D44CD">
              <w:rPr>
                <w:rFonts w:ascii="仿宋" w:eastAsia="仿宋" w:hAnsi="仿宋" w:hint="eastAsia"/>
                <w:sz w:val="24"/>
                <w:szCs w:val="24"/>
              </w:rPr>
              <w:t>不具备适合粉单元产品生产特点的</w:t>
            </w:r>
            <w:bookmarkStart w:id="0" w:name="_GoBack"/>
            <w:bookmarkEnd w:id="0"/>
            <w:r w:rsidR="002D44CD" w:rsidRPr="002D44CD">
              <w:rPr>
                <w:rFonts w:ascii="仿宋" w:eastAsia="仿宋" w:hAnsi="仿宋" w:hint="eastAsia"/>
                <w:sz w:val="24"/>
                <w:szCs w:val="24"/>
              </w:rPr>
              <w:t>相应的生产设施</w:t>
            </w:r>
            <w:r w:rsidR="002D44CD">
              <w:rPr>
                <w:rFonts w:ascii="仿宋" w:eastAsia="仿宋" w:hAnsi="仿宋" w:hint="eastAsia"/>
                <w:sz w:val="24"/>
                <w:szCs w:val="24"/>
              </w:rPr>
              <w:t>生产粉单元化妆品</w:t>
            </w:r>
            <w:r w:rsidR="002D44CD" w:rsidRPr="002D44CD">
              <w:rPr>
                <w:rFonts w:ascii="仿宋" w:eastAsia="仿宋" w:hAnsi="仿宋" w:hint="eastAsia"/>
                <w:sz w:val="24"/>
                <w:szCs w:val="24"/>
              </w:rPr>
              <w:t>的行为</w:t>
            </w:r>
            <w:r w:rsidR="007A54D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00AE0" w:rsidRPr="002D44CD">
              <w:rPr>
                <w:rFonts w:ascii="仿宋" w:eastAsia="仿宋" w:hAnsi="仿宋" w:hint="eastAsia"/>
                <w:sz w:val="24"/>
                <w:szCs w:val="24"/>
              </w:rPr>
              <w:t>四川省药品监督管理局</w:t>
            </w:r>
            <w:r w:rsidR="00F00AE0"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r w:rsidR="007A54D8">
              <w:rPr>
                <w:rFonts w:ascii="仿宋" w:eastAsia="仿宋" w:hAnsi="仿宋" w:hint="eastAsia"/>
                <w:sz w:val="24"/>
                <w:szCs w:val="24"/>
              </w:rPr>
              <w:t>立案</w:t>
            </w:r>
            <w:r w:rsidR="002D44CD" w:rsidRPr="002D44C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D44CD">
              <w:rPr>
                <w:rFonts w:ascii="仿宋" w:eastAsia="仿宋" w:hAnsi="仿宋" w:hint="eastAsia"/>
                <w:sz w:val="24"/>
                <w:szCs w:val="24"/>
              </w:rPr>
              <w:t>案件正在调查处理中。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271" w:type="dxa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7E4F3B" w:rsidRPr="002164EA" w:rsidRDefault="007E4F3B" w:rsidP="00D10FE5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BA1CC5"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 w:rsidR="00E95F59">
              <w:rPr>
                <w:rFonts w:ascii="仿宋" w:eastAsia="仿宋" w:hAnsi="仿宋"/>
                <w:sz w:val="24"/>
                <w:szCs w:val="24"/>
              </w:rPr>
              <w:t>2</w:t>
            </w:r>
            <w:r w:rsidR="00D10FE5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D6EA5" w:rsidRDefault="00CD6EA5" w:rsidP="007E4F3B">
      <w:pPr>
        <w:spacing w:line="520" w:lineRule="exact"/>
      </w:pPr>
    </w:p>
    <w:sectPr w:rsidR="00CD6EA5" w:rsidSect="00972556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B7" w:rsidRDefault="00F05EB7" w:rsidP="004A718E">
      <w:r>
        <w:separator/>
      </w:r>
    </w:p>
  </w:endnote>
  <w:endnote w:type="continuationSeparator" w:id="0">
    <w:p w:rsidR="00F05EB7" w:rsidRDefault="00F05EB7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B7" w:rsidRDefault="00F05EB7" w:rsidP="004A718E">
      <w:r>
        <w:separator/>
      </w:r>
    </w:p>
  </w:footnote>
  <w:footnote w:type="continuationSeparator" w:id="0">
    <w:p w:rsidR="00F05EB7" w:rsidRDefault="00F05EB7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3C"/>
    <w:rsid w:val="00073270"/>
    <w:rsid w:val="000C2437"/>
    <w:rsid w:val="0011211C"/>
    <w:rsid w:val="001A66AF"/>
    <w:rsid w:val="002164EA"/>
    <w:rsid w:val="00285236"/>
    <w:rsid w:val="00287229"/>
    <w:rsid w:val="002B7C76"/>
    <w:rsid w:val="002D28FF"/>
    <w:rsid w:val="002D44CD"/>
    <w:rsid w:val="002F69CF"/>
    <w:rsid w:val="003A3F5E"/>
    <w:rsid w:val="003F4A76"/>
    <w:rsid w:val="00445DEB"/>
    <w:rsid w:val="00462D90"/>
    <w:rsid w:val="00492DA2"/>
    <w:rsid w:val="004A4A48"/>
    <w:rsid w:val="004A718E"/>
    <w:rsid w:val="004D57B7"/>
    <w:rsid w:val="004E33BA"/>
    <w:rsid w:val="004F58AB"/>
    <w:rsid w:val="00507632"/>
    <w:rsid w:val="00544F87"/>
    <w:rsid w:val="005819E1"/>
    <w:rsid w:val="005E20D3"/>
    <w:rsid w:val="005E382B"/>
    <w:rsid w:val="00693E3C"/>
    <w:rsid w:val="00694CB7"/>
    <w:rsid w:val="006B1F70"/>
    <w:rsid w:val="007269B1"/>
    <w:rsid w:val="00747F5A"/>
    <w:rsid w:val="00777B57"/>
    <w:rsid w:val="00781CAC"/>
    <w:rsid w:val="00785DB1"/>
    <w:rsid w:val="007A54D8"/>
    <w:rsid w:val="007E4F3B"/>
    <w:rsid w:val="007F3B51"/>
    <w:rsid w:val="008001AB"/>
    <w:rsid w:val="0080781D"/>
    <w:rsid w:val="008826AC"/>
    <w:rsid w:val="008925C7"/>
    <w:rsid w:val="008B13F8"/>
    <w:rsid w:val="008C7413"/>
    <w:rsid w:val="008E5754"/>
    <w:rsid w:val="00911BED"/>
    <w:rsid w:val="0096758A"/>
    <w:rsid w:val="00972556"/>
    <w:rsid w:val="00994002"/>
    <w:rsid w:val="009D1F64"/>
    <w:rsid w:val="009E1E2E"/>
    <w:rsid w:val="00A10D7A"/>
    <w:rsid w:val="00A21780"/>
    <w:rsid w:val="00AC7119"/>
    <w:rsid w:val="00AD3CD4"/>
    <w:rsid w:val="00AF1A14"/>
    <w:rsid w:val="00B0515F"/>
    <w:rsid w:val="00B515F9"/>
    <w:rsid w:val="00BA1CC5"/>
    <w:rsid w:val="00C05B0F"/>
    <w:rsid w:val="00C90036"/>
    <w:rsid w:val="00C97F61"/>
    <w:rsid w:val="00CC7D5C"/>
    <w:rsid w:val="00CD6EA5"/>
    <w:rsid w:val="00D10FE5"/>
    <w:rsid w:val="00D55420"/>
    <w:rsid w:val="00E206F5"/>
    <w:rsid w:val="00E95F59"/>
    <w:rsid w:val="00F00AE0"/>
    <w:rsid w:val="00F05EB7"/>
    <w:rsid w:val="00F34C94"/>
    <w:rsid w:val="00F372A0"/>
    <w:rsid w:val="00FB76EF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46C49"/>
  <w15:docId w15:val="{5695D677-07AA-4071-885B-4ED5098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8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3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1F2C-40FF-44B0-B378-C8450067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11</cp:revision>
  <cp:lastPrinted>2020-01-22T02:57:00Z</cp:lastPrinted>
  <dcterms:created xsi:type="dcterms:W3CDTF">2020-01-16T08:21:00Z</dcterms:created>
  <dcterms:modified xsi:type="dcterms:W3CDTF">2020-01-22T02:58:00Z</dcterms:modified>
</cp:coreProperties>
</file>