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val="en-US" w:eastAsia="zh-CN" w:bidi="ar"/>
        </w:rPr>
        <w:t>麻醉药品、精神药品购买审批信息表</w:t>
      </w:r>
    </w:p>
    <w:p>
      <w:pPr>
        <w:keepNext w:val="0"/>
        <w:keepLines w:val="0"/>
        <w:widowControl/>
        <w:suppressLineNumbers w:val="0"/>
        <w:jc w:val="center"/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（2024年第6期，2024年4月8日-2024年4月12日）</w:t>
      </w:r>
    </w:p>
    <w:tbl>
      <w:tblPr>
        <w:tblStyle w:val="3"/>
        <w:tblpPr w:leftFromText="180" w:rightFromText="180" w:vertAnchor="text" w:horzAnchor="page" w:tblpX="1018" w:tblpY="692"/>
        <w:tblOverlap w:val="never"/>
        <w:tblW w:w="1469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0"/>
        <w:gridCol w:w="1140"/>
        <w:gridCol w:w="1320"/>
        <w:gridCol w:w="1080"/>
        <w:gridCol w:w="1741"/>
        <w:gridCol w:w="869"/>
        <w:gridCol w:w="1132"/>
        <w:gridCol w:w="968"/>
        <w:gridCol w:w="3630"/>
        <w:gridCol w:w="675"/>
        <w:gridCol w:w="735"/>
        <w:gridCol w:w="8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520" w:type="dxa"/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jc w:val="center"/>
              <w:textAlignment w:val="center"/>
              <w:rPr>
                <w:rFonts w:hint="eastAsia" w:ascii="华文仿宋" w:hAnsi="华文仿宋" w:eastAsia="华文仿宋" w:cs="华文仿宋"/>
                <w:b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b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序号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jc w:val="center"/>
              <w:textAlignment w:val="center"/>
              <w:rPr>
                <w:rFonts w:hint="eastAsia" w:ascii="华文仿宋" w:hAnsi="华文仿宋" w:eastAsia="华文仿宋" w:cs="华文仿宋"/>
                <w:b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b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  <w:t>项目名称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jc w:val="center"/>
              <w:textAlignment w:val="center"/>
              <w:rPr>
                <w:rFonts w:hint="eastAsia" w:ascii="华文仿宋" w:hAnsi="华文仿宋" w:eastAsia="华文仿宋" w:cs="华文仿宋"/>
                <w:b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b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  <w:t>行政相对人名称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jc w:val="center"/>
              <w:textAlignment w:val="center"/>
              <w:rPr>
                <w:rFonts w:hint="eastAsia" w:ascii="华文仿宋" w:hAnsi="华文仿宋" w:eastAsia="华文仿宋" w:cs="华文仿宋"/>
                <w:b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b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  <w:t>统一社会信用代码</w:t>
            </w:r>
          </w:p>
        </w:tc>
        <w:tc>
          <w:tcPr>
            <w:tcW w:w="1741" w:type="dxa"/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jc w:val="center"/>
              <w:textAlignment w:val="center"/>
              <w:rPr>
                <w:rFonts w:hint="eastAsia" w:ascii="华文仿宋" w:hAnsi="华文仿宋" w:eastAsia="华文仿宋" w:cs="华文仿宋"/>
                <w:b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b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  <w:t>住所</w:t>
            </w:r>
          </w:p>
        </w:tc>
        <w:tc>
          <w:tcPr>
            <w:tcW w:w="869" w:type="dxa"/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center"/>
              <w:textAlignment w:val="center"/>
              <w:rPr>
                <w:rFonts w:hint="eastAsia" w:ascii="华文仿宋" w:hAnsi="华文仿宋" w:eastAsia="华文仿宋" w:cs="华文仿宋"/>
                <w:b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b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  <w:t>法定代表人</w:t>
            </w:r>
          </w:p>
        </w:tc>
        <w:tc>
          <w:tcPr>
            <w:tcW w:w="1132" w:type="dxa"/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center"/>
              <w:textAlignment w:val="center"/>
              <w:rPr>
                <w:rFonts w:hint="eastAsia" w:ascii="华文仿宋" w:hAnsi="华文仿宋" w:eastAsia="华文仿宋" w:cs="华文仿宋"/>
                <w:b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b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  <w:t>许可决定文书名称</w:t>
            </w:r>
          </w:p>
        </w:tc>
        <w:tc>
          <w:tcPr>
            <w:tcW w:w="968" w:type="dxa"/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center"/>
              <w:textAlignment w:val="center"/>
              <w:rPr>
                <w:rFonts w:hint="eastAsia" w:ascii="华文仿宋" w:hAnsi="华文仿宋" w:eastAsia="华文仿宋" w:cs="华文仿宋"/>
                <w:b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b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  <w:t>行政许可决定书文号</w:t>
            </w:r>
          </w:p>
        </w:tc>
        <w:tc>
          <w:tcPr>
            <w:tcW w:w="3630" w:type="dxa"/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center"/>
              <w:textAlignment w:val="center"/>
              <w:rPr>
                <w:rFonts w:hint="eastAsia" w:ascii="华文仿宋" w:hAnsi="华文仿宋" w:eastAsia="华文仿宋" w:cs="华文仿宋"/>
                <w:b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b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  <w:t>许可内容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b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  <w:t>许可决定日期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许可机关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委托实施机关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52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麻醉药品、精神药品购买审批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成都倍特药业股份有限公司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91510100633104205M</w:t>
            </w:r>
          </w:p>
        </w:tc>
        <w:tc>
          <w:tcPr>
            <w:tcW w:w="1741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成都高新区和祥三街263号</w:t>
            </w:r>
          </w:p>
        </w:tc>
        <w:tc>
          <w:tcPr>
            <w:tcW w:w="869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苏忠海</w:t>
            </w:r>
          </w:p>
        </w:tc>
        <w:tc>
          <w:tcPr>
            <w:tcW w:w="1132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麻醉药品、精神药品购用证明</w:t>
            </w:r>
          </w:p>
        </w:tc>
        <w:tc>
          <w:tcPr>
            <w:tcW w:w="968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川麻精购字第20240120</w:t>
            </w:r>
          </w:p>
        </w:tc>
        <w:tc>
          <w:tcPr>
            <w:tcW w:w="363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注射用苯巴比妥钠 0.1g/瓶x10瓶/盒(70支)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供应单位：江苏华为医药物流有限公司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2024-0</w:t>
            </w:r>
            <w:r>
              <w:rPr>
                <w:rFonts w:hint="default" w:asciiTheme="minorEastAsia" w:hAnsiTheme="minorEastAsia" w:cstheme="minorEastAsia"/>
                <w:sz w:val="18"/>
                <w:szCs w:val="18"/>
                <w:highlight w:val="none"/>
                <w:lang w:val="en"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-</w:t>
            </w:r>
            <w:r>
              <w:rPr>
                <w:rFonts w:hint="default" w:asciiTheme="minorEastAsia" w:hAnsiTheme="minorEastAsia" w:cstheme="minorEastAsia"/>
                <w:sz w:val="18"/>
                <w:szCs w:val="18"/>
                <w:highlight w:val="none"/>
                <w:lang w:val="en" w:eastAsia="zh-CN"/>
              </w:rPr>
              <w:t>11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四川省药品监督管理局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highlight w:val="none"/>
                <w:lang w:val="en-US" w:eastAsia="zh-CN"/>
              </w:rPr>
              <w:t>成都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市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>市场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监督管理局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52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highlight w:val="none"/>
                <w:lang w:val="en-US" w:eastAsia="zh-CN"/>
              </w:rPr>
              <w:t>2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麻醉药品、精神药品购买审批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成都华西海圻医药科技有限公司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91510100720349649U</w:t>
            </w:r>
          </w:p>
        </w:tc>
        <w:tc>
          <w:tcPr>
            <w:tcW w:w="1741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成都高朋大道28号</w:t>
            </w:r>
          </w:p>
        </w:tc>
        <w:tc>
          <w:tcPr>
            <w:tcW w:w="869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王莉</w:t>
            </w:r>
          </w:p>
        </w:tc>
        <w:tc>
          <w:tcPr>
            <w:tcW w:w="1132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麻醉药品、精神药品购用证明</w:t>
            </w:r>
          </w:p>
        </w:tc>
        <w:tc>
          <w:tcPr>
            <w:tcW w:w="968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川麻精购字第20240121</w:t>
            </w:r>
          </w:p>
        </w:tc>
        <w:tc>
          <w:tcPr>
            <w:tcW w:w="363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盐酸吗啡注射液 1mL:10mg，10支/盒(840支)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供应单位：国药控股四川医药股份有限公司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2024-0</w:t>
            </w:r>
            <w:r>
              <w:rPr>
                <w:rFonts w:hint="default" w:asciiTheme="minorEastAsia" w:hAnsiTheme="minorEastAsia" w:cstheme="minorEastAsia"/>
                <w:sz w:val="18"/>
                <w:szCs w:val="18"/>
                <w:highlight w:val="none"/>
                <w:lang w:val="en"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-</w:t>
            </w:r>
            <w:r>
              <w:rPr>
                <w:rFonts w:hint="default" w:asciiTheme="minorEastAsia" w:hAnsiTheme="minorEastAsia" w:cstheme="minorEastAsia"/>
                <w:sz w:val="18"/>
                <w:szCs w:val="18"/>
                <w:highlight w:val="none"/>
                <w:lang w:val="en" w:eastAsia="zh-CN"/>
              </w:rPr>
              <w:t>11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四川省药品监督管理局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highlight w:val="none"/>
                <w:lang w:val="en-US" w:eastAsia="zh-CN"/>
              </w:rPr>
              <w:t>成都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市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>市场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监督管理局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52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highlight w:val="none"/>
                <w:lang w:val="en-US" w:eastAsia="zh-CN"/>
              </w:rPr>
              <w:t>3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麻醉药品、精神药品购买审批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成都华西海圻医药科技有限公司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91510100720349649U</w:t>
            </w:r>
          </w:p>
        </w:tc>
        <w:tc>
          <w:tcPr>
            <w:tcW w:w="1741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highlight w:val="none"/>
                <w:lang w:val="en-US" w:eastAsia="zh-CN"/>
              </w:rPr>
              <w:t>成都市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高朋大道28号</w:t>
            </w:r>
          </w:p>
        </w:tc>
        <w:tc>
          <w:tcPr>
            <w:tcW w:w="869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王莉</w:t>
            </w:r>
          </w:p>
        </w:tc>
        <w:tc>
          <w:tcPr>
            <w:tcW w:w="1132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麻醉药品、精神药品购用证明</w:t>
            </w:r>
          </w:p>
        </w:tc>
        <w:tc>
          <w:tcPr>
            <w:tcW w:w="968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川麻精购字第20240122</w:t>
            </w:r>
          </w:p>
        </w:tc>
        <w:tc>
          <w:tcPr>
            <w:tcW w:w="363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苯巴比妥 100mg/支(1支)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供应单位：中国食品药品检定研究院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2024-0</w:t>
            </w:r>
            <w:r>
              <w:rPr>
                <w:rFonts w:hint="default" w:asciiTheme="minorEastAsia" w:hAnsiTheme="minorEastAsia" w:cstheme="minorEastAsia"/>
                <w:sz w:val="18"/>
                <w:szCs w:val="18"/>
                <w:highlight w:val="none"/>
                <w:lang w:val="en"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-</w:t>
            </w:r>
            <w:r>
              <w:rPr>
                <w:rFonts w:hint="default" w:asciiTheme="minorEastAsia" w:hAnsiTheme="minorEastAsia" w:cstheme="minorEastAsia"/>
                <w:sz w:val="18"/>
                <w:szCs w:val="18"/>
                <w:highlight w:val="none"/>
                <w:lang w:val="en" w:eastAsia="zh-CN"/>
              </w:rPr>
              <w:t>11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四川省药品监督管理局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highlight w:val="none"/>
                <w:lang w:val="en-US" w:eastAsia="zh-CN"/>
              </w:rPr>
              <w:t>成都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市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>市场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监督管理局</w:t>
            </w:r>
          </w:p>
        </w:tc>
      </w:tr>
    </w:tbl>
    <w:p>
      <w:pPr>
        <w:tabs>
          <w:tab w:val="left" w:pos="12353"/>
        </w:tabs>
        <w:bidi w:val="0"/>
        <w:jc w:val="left"/>
        <w:rPr>
          <w:rFonts w:hint="eastAsia"/>
          <w:lang w:val="en-US" w:eastAsia="zh-CN"/>
        </w:rPr>
      </w:pPr>
    </w:p>
    <w:p>
      <w:bookmarkStart w:id="0" w:name="_GoBack"/>
      <w:bookmarkEnd w:id="0"/>
    </w:p>
    <w:sectPr>
      <w:pgSz w:w="16838" w:h="11906" w:orient="landscape"/>
      <w:pgMar w:top="952" w:right="986" w:bottom="952" w:left="98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031C87"/>
    <w:rsid w:val="23031C87"/>
    <w:rsid w:val="289361DD"/>
    <w:rsid w:val="6EFB7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2024-04-01T05:38:00Z</dcterms:created>
  <dc:creator>李珊珊</dc:creator>
  <cp:lastModifiedBy>李珊珊</cp:lastModifiedBy>
  <dcterms:modified xsi:type="dcterms:W3CDTF">2024-04-12T02:35:01Z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