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四川省2023年医疗器械临床试验</w:t>
      </w:r>
    </w:p>
    <w:p>
      <w:pPr>
        <w:spacing w:line="579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机构及项目监督抽查名单</w:t>
      </w: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一、整改“回头看”监督抽查名单（成都8家，资阳、自贡、绵阳、内江、南充、雅安各1家）</w:t>
      </w:r>
    </w:p>
    <w:tbl>
      <w:tblPr>
        <w:tblStyle w:val="4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965"/>
        <w:gridCol w:w="3418"/>
        <w:gridCol w:w="1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备案号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机构名称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械临机构备</w:t>
            </w:r>
            <w:r>
              <w:rPr>
                <w:rFonts w:ascii="仿宋_GB2312" w:eastAsia="仿宋_GB2312"/>
                <w:sz w:val="28"/>
                <w:szCs w:val="28"/>
              </w:rPr>
              <w:t>201800127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资阳市第一人民医院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械临机构备</w:t>
            </w:r>
            <w:r>
              <w:rPr>
                <w:rFonts w:ascii="仿宋_GB2312" w:eastAsia="仿宋_GB2312"/>
                <w:sz w:val="28"/>
                <w:szCs w:val="28"/>
              </w:rPr>
              <w:t>202100041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自贡市第三人民医院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械临机构备</w:t>
            </w:r>
            <w:r>
              <w:rPr>
                <w:rFonts w:ascii="仿宋_GB2312" w:eastAsia="仿宋_GB2312"/>
                <w:sz w:val="28"/>
                <w:szCs w:val="28"/>
              </w:rPr>
              <w:t>202000085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四川省疾病预防控制中心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械临机构备</w:t>
            </w:r>
            <w:r>
              <w:rPr>
                <w:rFonts w:ascii="仿宋_GB2312" w:eastAsia="仿宋_GB2312"/>
                <w:sz w:val="28"/>
                <w:szCs w:val="28"/>
              </w:rPr>
              <w:t>201800055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四川省肿瘤医院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械临机构备</w:t>
            </w:r>
            <w:r>
              <w:rPr>
                <w:rFonts w:ascii="仿宋_GB2312" w:eastAsia="仿宋_GB2312"/>
                <w:sz w:val="28"/>
                <w:szCs w:val="28"/>
              </w:rPr>
              <w:t>201800052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成都市中西医结合医院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械临机构备</w:t>
            </w:r>
            <w:r>
              <w:rPr>
                <w:rFonts w:ascii="仿宋_GB2312" w:eastAsia="仿宋_GB2312"/>
                <w:sz w:val="28"/>
                <w:szCs w:val="28"/>
              </w:rPr>
              <w:t>201800113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绵阳市第三人民医院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械临机构备</w:t>
            </w:r>
            <w:r>
              <w:rPr>
                <w:rFonts w:ascii="仿宋_GB2312" w:eastAsia="仿宋_GB2312"/>
                <w:sz w:val="28"/>
                <w:szCs w:val="28"/>
              </w:rPr>
              <w:t>201900051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内江市第一人民医院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械临机构备</w:t>
            </w:r>
            <w:r>
              <w:rPr>
                <w:rFonts w:ascii="仿宋_GB2312" w:eastAsia="仿宋_GB2312"/>
                <w:sz w:val="28"/>
                <w:szCs w:val="28"/>
              </w:rPr>
              <w:t>201800094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四川省地矿局四0五医院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械临机构备</w:t>
            </w:r>
            <w:r>
              <w:rPr>
                <w:rFonts w:ascii="仿宋_GB2312" w:eastAsia="仿宋_GB2312"/>
                <w:sz w:val="28"/>
                <w:szCs w:val="28"/>
              </w:rPr>
              <w:t>201900153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邛崃市医疗中心医院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械临机构备</w:t>
            </w:r>
            <w:r>
              <w:rPr>
                <w:rFonts w:ascii="仿宋_GB2312" w:eastAsia="仿宋_GB2312"/>
                <w:sz w:val="28"/>
                <w:szCs w:val="28"/>
              </w:rPr>
              <w:t>202000054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川北医学院附属医院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械临机构备</w:t>
            </w:r>
            <w:r>
              <w:rPr>
                <w:rFonts w:ascii="仿宋_GB2312" w:eastAsia="仿宋_GB2312"/>
                <w:sz w:val="28"/>
                <w:szCs w:val="28"/>
              </w:rPr>
              <w:t>202100061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成都市郫都区中医医院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械临机构备</w:t>
            </w:r>
            <w:r>
              <w:rPr>
                <w:rFonts w:ascii="仿宋_GB2312" w:eastAsia="仿宋_GB2312"/>
                <w:sz w:val="28"/>
                <w:szCs w:val="28"/>
              </w:rPr>
              <w:t>202100111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雅安市名山区人民医院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雅安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械临机构备</w:t>
            </w:r>
            <w:r>
              <w:rPr>
                <w:rFonts w:ascii="仿宋_GB2312" w:eastAsia="仿宋_GB2312"/>
                <w:sz w:val="28"/>
                <w:szCs w:val="28"/>
              </w:rPr>
              <w:t>202000124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成都市第六人民医院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械临机构备</w:t>
            </w:r>
            <w:r>
              <w:rPr>
                <w:rFonts w:ascii="仿宋_GB2312" w:eastAsia="仿宋_GB2312"/>
                <w:sz w:val="28"/>
                <w:szCs w:val="28"/>
              </w:rPr>
              <w:t>202000115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成都市第二人民医院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成都</w:t>
            </w:r>
          </w:p>
        </w:tc>
      </w:tr>
    </w:tbl>
    <w:p>
      <w:pPr>
        <w:spacing w:line="579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二、临床试验项目监督抽查计划（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4个项目的8家机构中，川内机构5家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川外机构3家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tbl>
      <w:tblPr>
        <w:tblStyle w:val="5"/>
        <w:tblW w:w="8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369"/>
        <w:gridCol w:w="1211"/>
        <w:gridCol w:w="2726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236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管理类别</w:t>
            </w: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临床试验机构</w:t>
            </w:r>
          </w:p>
        </w:tc>
        <w:tc>
          <w:tcPr>
            <w:tcW w:w="19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申办方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3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胃泌素-17（G-17）检测试剂盒（微流控时间分辨免疫荧光法）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第二类</w:t>
            </w: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成都医学院第一附属医院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四川微康朴澜医疗科技有限责任公司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核工业四一六医院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3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抑制素B测定试剂盒（化学发光法）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第二类</w:t>
            </w: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成都市温江区人民医院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四川沃文特生物技术有限公司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重庆市第九人民医院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3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颈部运动评估及康复训练系统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第二类</w:t>
            </w: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蚌埠医学院第一附属医院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成都翡铭科技有限公司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宁波市第一医院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3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大脑生理与认知功能辅助评估系统</w:t>
            </w:r>
            <w:bookmarkEnd w:id="0"/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第二类</w:t>
            </w: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四川大学华西医院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成都集思鸣智科技有限公司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成都大学附属医院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67"/>
    <w:rsid w:val="001E6F40"/>
    <w:rsid w:val="00633A67"/>
    <w:rsid w:val="00C459E3"/>
    <w:rsid w:val="CDD7DF63"/>
    <w:rsid w:val="FD7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</Words>
  <Characters>742</Characters>
  <Lines>6</Lines>
  <Paragraphs>1</Paragraphs>
  <TotalTime>0</TotalTime>
  <ScaleCrop>false</ScaleCrop>
  <LinksUpToDate>false</LinksUpToDate>
  <CharactersWithSpaces>871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2023-07-06T01:08:00Z</dcterms:created>
  <dc:creator>侯自斌</dc:creator>
  <cp:lastModifiedBy>user</cp:lastModifiedBy>
  <dcterms:modified xsi:type="dcterms:W3CDTF">2023-07-06T11:27:06Z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